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7893" w:rsidRPr="00EC7893" w:rsidRDefault="00EC7893" w:rsidP="00EC7893">
      <w:pPr>
        <w:rPr>
          <w:rFonts w:ascii="Times New Roman" w:eastAsia="仿宋" w:hAnsi="Times New Roman" w:cs="Times New Roman"/>
          <w:b/>
          <w:spacing w:val="20"/>
          <w:kern w:val="0"/>
          <w:sz w:val="28"/>
          <w:szCs w:val="21"/>
          <w:lang w:val="zh-CN"/>
        </w:rPr>
      </w:pPr>
      <w:bookmarkStart w:id="0" w:name="OLE_LINK3"/>
      <w:r w:rsidRPr="00EC7893">
        <w:rPr>
          <w:rFonts w:ascii="Times New Roman" w:eastAsia="仿宋" w:hAnsi="Times New Roman" w:cs="Times New Roman"/>
          <w:b/>
          <w:spacing w:val="20"/>
          <w:kern w:val="0"/>
          <w:sz w:val="28"/>
          <w:szCs w:val="21"/>
          <w:lang w:val="zh-CN"/>
        </w:rPr>
        <w:t>附件</w:t>
      </w:r>
      <w:r w:rsidRPr="00EC7893">
        <w:rPr>
          <w:rFonts w:ascii="Times New Roman" w:eastAsia="仿宋" w:hAnsi="Times New Roman" w:cs="Times New Roman"/>
          <w:b/>
          <w:spacing w:val="20"/>
          <w:kern w:val="0"/>
          <w:sz w:val="28"/>
          <w:szCs w:val="21"/>
          <w:lang w:val="zh-CN"/>
        </w:rPr>
        <w:t xml:space="preserve">3 </w:t>
      </w:r>
      <w:bookmarkStart w:id="1" w:name="OLE_LINK7"/>
      <w:bookmarkEnd w:id="0"/>
      <w:r w:rsidRPr="00EC7893">
        <w:rPr>
          <w:rFonts w:ascii="Times New Roman" w:eastAsia="仿宋" w:hAnsi="Times New Roman" w:cs="Times New Roman"/>
          <w:b/>
          <w:spacing w:val="20"/>
          <w:kern w:val="0"/>
          <w:sz w:val="28"/>
          <w:szCs w:val="21"/>
          <w:lang w:val="zh-CN"/>
        </w:rPr>
        <w:t>第</w:t>
      </w:r>
      <w:r w:rsidRPr="00EC7893">
        <w:rPr>
          <w:rFonts w:ascii="Times New Roman" w:eastAsia="仿宋" w:hAnsi="Times New Roman" w:cs="Times New Roman"/>
          <w:b/>
          <w:spacing w:val="20"/>
          <w:kern w:val="0"/>
          <w:sz w:val="28"/>
          <w:szCs w:val="21"/>
          <w:lang w:val="zh-CN"/>
        </w:rPr>
        <w:t>16</w:t>
      </w:r>
      <w:r w:rsidRPr="00EC7893">
        <w:rPr>
          <w:rFonts w:ascii="Times New Roman" w:eastAsia="仿宋" w:hAnsi="Times New Roman" w:cs="Times New Roman"/>
          <w:b/>
          <w:spacing w:val="20"/>
          <w:kern w:val="0"/>
          <w:sz w:val="28"/>
          <w:szCs w:val="21"/>
          <w:lang w:val="zh-CN"/>
        </w:rPr>
        <w:t>届青年学术交流会中文摘要格式</w:t>
      </w:r>
      <w:bookmarkEnd w:id="1"/>
    </w:p>
    <w:p w:rsidR="00EC7893" w:rsidRPr="00EC7893" w:rsidRDefault="00EC7893" w:rsidP="00EC7893">
      <w:pPr>
        <w:ind w:firstLineChars="100" w:firstLine="280"/>
        <w:rPr>
          <w:rFonts w:ascii="Times New Roman" w:eastAsia="等线" w:hAnsi="Times New Roman" w:cs="Times New Roman"/>
          <w:bCs/>
          <w:sz w:val="28"/>
        </w:rPr>
      </w:pPr>
    </w:p>
    <w:p w:rsidR="00EC7893" w:rsidRPr="00EC7893" w:rsidRDefault="00EC7893" w:rsidP="00EC7893">
      <w:pPr>
        <w:autoSpaceDE w:val="0"/>
        <w:autoSpaceDN w:val="0"/>
        <w:adjustRightInd w:val="0"/>
        <w:spacing w:beforeLines="100" w:before="312" w:afterLines="100" w:after="312"/>
        <w:jc w:val="center"/>
        <w:rPr>
          <w:rFonts w:ascii="Times New Roman" w:eastAsia="黑体" w:hAnsi="Times New Roman" w:cs="Times New Roman"/>
          <w:spacing w:val="20"/>
          <w:kern w:val="0"/>
          <w:sz w:val="32"/>
          <w:szCs w:val="32"/>
        </w:rPr>
      </w:pPr>
      <w:r w:rsidRPr="00EC7893">
        <w:rPr>
          <w:rFonts w:ascii="Times New Roman" w:eastAsia="黑体" w:hAnsi="Times New Roman" w:cs="Times New Roman"/>
          <w:spacing w:val="20"/>
          <w:kern w:val="0"/>
          <w:sz w:val="32"/>
          <w:szCs w:val="32"/>
          <w:lang w:val="zh-CN"/>
        </w:rPr>
        <w:t>题目</w:t>
      </w:r>
    </w:p>
    <w:p w:rsidR="00EC7893" w:rsidRPr="00EC7893" w:rsidRDefault="00EC7893" w:rsidP="00EC7893">
      <w:pPr>
        <w:autoSpaceDE w:val="0"/>
        <w:autoSpaceDN w:val="0"/>
        <w:adjustRightInd w:val="0"/>
        <w:spacing w:beforeLines="50" w:before="156"/>
        <w:jc w:val="center"/>
        <w:rPr>
          <w:rFonts w:ascii="Times New Roman" w:eastAsia="仿宋_GB2312" w:hAnsi="Times New Roman" w:cs="Times New Roman"/>
          <w:kern w:val="0"/>
          <w:sz w:val="24"/>
          <w:szCs w:val="20"/>
          <w:vertAlign w:val="superscript"/>
        </w:rPr>
      </w:pPr>
      <w:r w:rsidRPr="00EC7893">
        <w:rPr>
          <w:rFonts w:ascii="Times New Roman" w:eastAsia="仿宋_GB2312" w:hAnsi="Times New Roman" w:cs="Times New Roman"/>
          <w:kern w:val="0"/>
          <w:sz w:val="24"/>
          <w:szCs w:val="20"/>
          <w:lang w:val="zh-CN"/>
        </w:rPr>
        <w:t>姓名</w:t>
      </w:r>
      <w:r w:rsidRPr="00EC7893">
        <w:rPr>
          <w:rFonts w:ascii="Times New Roman" w:eastAsia="仿宋_GB2312" w:hAnsi="Times New Roman" w:cs="Times New Roman"/>
          <w:kern w:val="0"/>
          <w:sz w:val="24"/>
          <w:szCs w:val="20"/>
          <w:vertAlign w:val="superscript"/>
          <w:lang w:val="zh-CN"/>
        </w:rPr>
        <w:t>1,2</w:t>
      </w:r>
      <w:r w:rsidRPr="00EC7893">
        <w:rPr>
          <w:rFonts w:ascii="Times New Roman" w:eastAsia="仿宋_GB2312" w:hAnsi="Times New Roman" w:cs="Times New Roman"/>
          <w:kern w:val="0"/>
          <w:sz w:val="24"/>
          <w:szCs w:val="20"/>
          <w:lang w:val="zh-CN"/>
        </w:rPr>
        <w:t>，姓名</w:t>
      </w:r>
      <w:r w:rsidRPr="00EC7893">
        <w:rPr>
          <w:rFonts w:ascii="Times New Roman" w:eastAsia="仿宋_GB2312" w:hAnsi="Times New Roman" w:cs="Times New Roman"/>
          <w:kern w:val="0"/>
          <w:sz w:val="24"/>
          <w:szCs w:val="20"/>
          <w:vertAlign w:val="superscript"/>
          <w:lang w:val="zh-CN"/>
        </w:rPr>
        <w:t>1,2</w:t>
      </w:r>
      <w:r w:rsidRPr="00EC7893">
        <w:rPr>
          <w:rFonts w:ascii="Times New Roman" w:eastAsia="仿宋_GB2312" w:hAnsi="Times New Roman" w:cs="Times New Roman"/>
          <w:kern w:val="0"/>
          <w:sz w:val="24"/>
          <w:szCs w:val="20"/>
          <w:lang w:val="zh-CN"/>
        </w:rPr>
        <w:t>，姓名</w:t>
      </w:r>
      <w:r w:rsidRPr="00EC7893">
        <w:rPr>
          <w:rFonts w:ascii="Times New Roman" w:eastAsia="仿宋_GB2312" w:hAnsi="Times New Roman" w:cs="Times New Roman"/>
          <w:kern w:val="0"/>
          <w:sz w:val="24"/>
          <w:szCs w:val="20"/>
          <w:vertAlign w:val="superscript"/>
          <w:lang w:val="zh-CN"/>
        </w:rPr>
        <w:t>2</w:t>
      </w:r>
    </w:p>
    <w:p w:rsidR="00EC7893" w:rsidRPr="00EC7893" w:rsidRDefault="00EC7893" w:rsidP="00EC7893">
      <w:pPr>
        <w:autoSpaceDE w:val="0"/>
        <w:autoSpaceDN w:val="0"/>
        <w:adjustRightInd w:val="0"/>
        <w:jc w:val="center"/>
        <w:rPr>
          <w:rFonts w:ascii="Times New Roman" w:eastAsia="等线" w:hAnsi="Times New Roman" w:cs="Times New Roman"/>
          <w:kern w:val="0"/>
          <w:sz w:val="15"/>
          <w:szCs w:val="15"/>
        </w:rPr>
      </w:pPr>
      <w:r w:rsidRPr="00EC7893">
        <w:rPr>
          <w:rFonts w:ascii="Times New Roman" w:eastAsia="等线" w:hAnsi="Times New Roman" w:cs="Times New Roman"/>
          <w:kern w:val="0"/>
          <w:sz w:val="15"/>
          <w:szCs w:val="15"/>
        </w:rPr>
        <w:t>(</w:t>
      </w:r>
      <w:r w:rsidRPr="00EC7893">
        <w:rPr>
          <w:rFonts w:ascii="Times New Roman" w:eastAsia="等线" w:hAnsi="Times New Roman" w:cs="Times New Roman"/>
          <w:kern w:val="0"/>
          <w:sz w:val="15"/>
          <w:szCs w:val="15"/>
          <w:lang w:val="zh-CN"/>
        </w:rPr>
        <w:t>1</w:t>
      </w:r>
      <w:r w:rsidRPr="00EC7893">
        <w:rPr>
          <w:rFonts w:ascii="Times New Roman" w:eastAsia="等线" w:hAnsi="Times New Roman" w:cs="Times New Roman"/>
          <w:kern w:val="0"/>
          <w:sz w:val="15"/>
          <w:szCs w:val="15"/>
        </w:rPr>
        <w:t>.</w:t>
      </w:r>
      <w:r w:rsidRPr="00EC7893">
        <w:rPr>
          <w:rFonts w:ascii="Times New Roman" w:eastAsia="等线" w:hAnsi="Times New Roman" w:cs="Times New Roman"/>
          <w:kern w:val="0"/>
          <w:sz w:val="15"/>
          <w:szCs w:val="15"/>
          <w:lang w:val="zh-CN"/>
        </w:rPr>
        <w:t>单位，省</w:t>
      </w:r>
      <w:r w:rsidRPr="00EC7893">
        <w:rPr>
          <w:rFonts w:ascii="Times New Roman" w:eastAsia="等线" w:hAnsi="Times New Roman" w:cs="Times New Roman"/>
          <w:kern w:val="0"/>
          <w:sz w:val="15"/>
          <w:szCs w:val="15"/>
          <w:lang w:val="zh-CN"/>
        </w:rPr>
        <w:t xml:space="preserve"> </w:t>
      </w:r>
      <w:r w:rsidRPr="00EC7893">
        <w:rPr>
          <w:rFonts w:ascii="Times New Roman" w:eastAsia="等线" w:hAnsi="Times New Roman" w:cs="Times New Roman"/>
          <w:kern w:val="0"/>
          <w:sz w:val="15"/>
          <w:szCs w:val="15"/>
          <w:lang w:val="zh-CN"/>
        </w:rPr>
        <w:t>市</w:t>
      </w:r>
      <w:r w:rsidRPr="00EC7893">
        <w:rPr>
          <w:rFonts w:ascii="Times New Roman" w:eastAsia="等线" w:hAnsi="Times New Roman" w:cs="Times New Roman"/>
          <w:kern w:val="0"/>
          <w:sz w:val="15"/>
          <w:szCs w:val="15"/>
          <w:lang w:val="zh-CN"/>
        </w:rPr>
        <w:t xml:space="preserve"> </w:t>
      </w:r>
      <w:r w:rsidRPr="00EC7893">
        <w:rPr>
          <w:rFonts w:ascii="Times New Roman" w:eastAsia="等线" w:hAnsi="Times New Roman" w:cs="Times New Roman"/>
          <w:kern w:val="0"/>
          <w:sz w:val="15"/>
          <w:szCs w:val="15"/>
          <w:lang w:val="zh-CN"/>
        </w:rPr>
        <w:t>邮编；</w:t>
      </w:r>
      <w:r w:rsidRPr="00EC7893">
        <w:rPr>
          <w:rFonts w:ascii="Times New Roman" w:eastAsia="等线" w:hAnsi="Times New Roman" w:cs="Times New Roman"/>
          <w:kern w:val="0"/>
          <w:sz w:val="15"/>
          <w:szCs w:val="15"/>
        </w:rPr>
        <w:t xml:space="preserve"> </w:t>
      </w:r>
      <w:r w:rsidRPr="00EC7893">
        <w:rPr>
          <w:rFonts w:ascii="Times New Roman" w:eastAsia="等线" w:hAnsi="Times New Roman" w:cs="Times New Roman"/>
          <w:kern w:val="0"/>
          <w:sz w:val="15"/>
          <w:szCs w:val="15"/>
          <w:lang w:val="zh-CN"/>
        </w:rPr>
        <w:t>2</w:t>
      </w:r>
      <w:r w:rsidRPr="00EC7893">
        <w:rPr>
          <w:rFonts w:ascii="Times New Roman" w:eastAsia="等线" w:hAnsi="Times New Roman" w:cs="Times New Roman"/>
          <w:kern w:val="0"/>
          <w:sz w:val="15"/>
          <w:szCs w:val="15"/>
        </w:rPr>
        <w:t>.</w:t>
      </w:r>
      <w:r w:rsidRPr="00EC7893">
        <w:rPr>
          <w:rFonts w:ascii="Times New Roman" w:eastAsia="等线" w:hAnsi="Times New Roman" w:cs="Times New Roman"/>
          <w:kern w:val="0"/>
          <w:sz w:val="15"/>
          <w:szCs w:val="15"/>
          <w:lang w:val="zh-CN"/>
        </w:rPr>
        <w:t xml:space="preserve"> </w:t>
      </w:r>
      <w:r w:rsidRPr="00EC7893">
        <w:rPr>
          <w:rFonts w:ascii="Times New Roman" w:eastAsia="等线" w:hAnsi="Times New Roman" w:cs="Times New Roman"/>
          <w:kern w:val="0"/>
          <w:sz w:val="15"/>
          <w:szCs w:val="15"/>
          <w:lang w:val="zh-CN"/>
        </w:rPr>
        <w:t>单位，省</w:t>
      </w:r>
      <w:r w:rsidRPr="00EC7893">
        <w:rPr>
          <w:rFonts w:ascii="Times New Roman" w:eastAsia="等线" w:hAnsi="Times New Roman" w:cs="Times New Roman"/>
          <w:kern w:val="0"/>
          <w:sz w:val="15"/>
          <w:szCs w:val="15"/>
          <w:lang w:val="zh-CN"/>
        </w:rPr>
        <w:t xml:space="preserve"> </w:t>
      </w:r>
      <w:r w:rsidRPr="00EC7893">
        <w:rPr>
          <w:rFonts w:ascii="Times New Roman" w:eastAsia="等线" w:hAnsi="Times New Roman" w:cs="Times New Roman"/>
          <w:kern w:val="0"/>
          <w:sz w:val="15"/>
          <w:szCs w:val="15"/>
          <w:lang w:val="zh-CN"/>
        </w:rPr>
        <w:t>市</w:t>
      </w:r>
      <w:r w:rsidRPr="00EC7893">
        <w:rPr>
          <w:rFonts w:ascii="Times New Roman" w:eastAsia="等线" w:hAnsi="Times New Roman" w:cs="Times New Roman"/>
          <w:kern w:val="0"/>
          <w:sz w:val="15"/>
          <w:szCs w:val="15"/>
          <w:lang w:val="zh-CN"/>
        </w:rPr>
        <w:t xml:space="preserve"> </w:t>
      </w:r>
      <w:r w:rsidRPr="00EC7893">
        <w:rPr>
          <w:rFonts w:ascii="Times New Roman" w:eastAsia="等线" w:hAnsi="Times New Roman" w:cs="Times New Roman"/>
          <w:kern w:val="0"/>
          <w:sz w:val="15"/>
          <w:szCs w:val="15"/>
          <w:lang w:val="zh-CN"/>
        </w:rPr>
        <w:t>邮编</w:t>
      </w:r>
      <w:r w:rsidRPr="00EC7893">
        <w:rPr>
          <w:rFonts w:ascii="Times New Roman" w:eastAsia="等线" w:hAnsi="Times New Roman" w:cs="Times New Roman"/>
          <w:kern w:val="0"/>
          <w:sz w:val="15"/>
          <w:szCs w:val="15"/>
        </w:rPr>
        <w:t>)</w:t>
      </w:r>
    </w:p>
    <w:p w:rsidR="00EC7893" w:rsidRPr="00EC7893" w:rsidRDefault="00EC7893" w:rsidP="00EC7893">
      <w:pPr>
        <w:autoSpaceDE w:val="0"/>
        <w:autoSpaceDN w:val="0"/>
        <w:adjustRightInd w:val="0"/>
        <w:ind w:leftChars="100" w:left="210" w:rightChars="100" w:right="210"/>
        <w:rPr>
          <w:rFonts w:ascii="Times New Roman" w:eastAsia="宋体" w:hAnsi="Times New Roman" w:cs="Times New Roman"/>
          <w:b/>
          <w:bCs/>
          <w:kern w:val="0"/>
          <w:sz w:val="18"/>
          <w:szCs w:val="20"/>
          <w:lang w:val="zh-CN"/>
        </w:rPr>
      </w:pPr>
      <w:r w:rsidRPr="00EC7893">
        <w:rPr>
          <w:rFonts w:ascii="Times New Roman" w:eastAsia="宋体" w:hAnsi="Times New Roman" w:cs="Times New Roman"/>
          <w:b/>
          <w:bCs/>
          <w:kern w:val="0"/>
          <w:sz w:val="18"/>
          <w:szCs w:val="20"/>
          <w:lang w:val="zh-CN"/>
        </w:rPr>
        <w:t>摘要：</w:t>
      </w:r>
      <w:r w:rsidRPr="00EC7893">
        <w:rPr>
          <w:rFonts w:ascii="Times New Roman" w:eastAsia="宋体" w:hAnsi="Times New Roman" w:cs="Times New Roman"/>
          <w:kern w:val="0"/>
          <w:sz w:val="18"/>
          <w:szCs w:val="20"/>
          <w:lang w:val="zh-CN"/>
        </w:rPr>
        <w:t>泥沙运动特征的变化及其对港口航道的影响是大型海岸工程实施时需要考虑的主要问题。由于海岸生态系统往往对泥沙冲</w:t>
      </w:r>
      <w:bookmarkStart w:id="2" w:name="_GoBack"/>
      <w:bookmarkEnd w:id="2"/>
      <w:r w:rsidRPr="00EC7893">
        <w:rPr>
          <w:rFonts w:ascii="Times New Roman" w:eastAsia="宋体" w:hAnsi="Times New Roman" w:cs="Times New Roman"/>
          <w:kern w:val="0"/>
          <w:sz w:val="18"/>
          <w:szCs w:val="20"/>
          <w:lang w:val="zh-CN"/>
        </w:rPr>
        <w:t>淤的变化非常敏感，生态评估也逐渐成为工程</w:t>
      </w:r>
      <w:proofErr w:type="gramStart"/>
      <w:r w:rsidRPr="00EC7893">
        <w:rPr>
          <w:rFonts w:ascii="Times New Roman" w:eastAsia="宋体" w:hAnsi="Times New Roman" w:cs="Times New Roman"/>
          <w:kern w:val="0"/>
          <w:sz w:val="18"/>
          <w:szCs w:val="20"/>
          <w:lang w:val="zh-CN"/>
        </w:rPr>
        <w:t>规划及方</w:t>
      </w:r>
      <w:proofErr w:type="gramEnd"/>
      <w:r w:rsidRPr="00EC7893">
        <w:rPr>
          <w:rFonts w:ascii="Times New Roman" w:eastAsia="宋体" w:hAnsi="Times New Roman" w:cs="Times New Roman"/>
          <w:kern w:val="0"/>
          <w:sz w:val="18"/>
          <w:szCs w:val="20"/>
          <w:lang w:val="zh-CN"/>
        </w:rPr>
        <w:t xml:space="preserve"> </w:t>
      </w:r>
      <w:r w:rsidRPr="00EC7893">
        <w:rPr>
          <w:rFonts w:ascii="Times New Roman" w:eastAsia="宋体" w:hAnsi="Times New Roman" w:cs="Times New Roman"/>
          <w:kern w:val="0"/>
          <w:sz w:val="18"/>
          <w:szCs w:val="20"/>
          <w:lang w:val="zh-CN"/>
        </w:rPr>
        <w:t>案可行性论证研究的重要内容。本文利用泥沙数学模型，以深圳湾为例研究了五种填海方案造成的海湾来沙量、含沙量和泥沙冲淤分布的变化，讨论了泥沙淤积速率的变化对港口航道和红树林生态系统的影响，并通过岸线方案的对比指出了在分别考虑各种泥沙评价指标时对</w:t>
      </w:r>
      <w:r w:rsidRPr="00EC7893">
        <w:rPr>
          <w:rFonts w:ascii="Times New Roman" w:eastAsia="宋体" w:hAnsi="Times New Roman" w:cs="Times New Roman"/>
          <w:kern w:val="0"/>
          <w:sz w:val="18"/>
          <w:szCs w:val="20"/>
          <w:lang w:val="zh-CN"/>
        </w:rPr>
        <w:t xml:space="preserve"> </w:t>
      </w:r>
      <w:r w:rsidRPr="00EC7893">
        <w:rPr>
          <w:rFonts w:ascii="Times New Roman" w:eastAsia="宋体" w:hAnsi="Times New Roman" w:cs="Times New Roman"/>
          <w:kern w:val="0"/>
          <w:sz w:val="18"/>
          <w:szCs w:val="20"/>
          <w:lang w:val="zh-CN"/>
        </w:rPr>
        <w:t>应的五种填海方案的优劣。定量分析表明，不同评价指标对应的方案优劣次序有所差异，协调多种指标要求的综合优化岸线可以通过比较各种方案后给出。</w:t>
      </w:r>
    </w:p>
    <w:p w:rsidR="00EC7893" w:rsidRPr="00EC7893" w:rsidRDefault="00EC7893" w:rsidP="00EC7893">
      <w:pPr>
        <w:jc w:val="center"/>
        <w:rPr>
          <w:rFonts w:ascii="Times New Roman" w:eastAsia="等线" w:hAnsi="Times New Roman" w:cs="Times New Roman"/>
        </w:rPr>
      </w:pPr>
    </w:p>
    <w:p w:rsidR="00EC7893" w:rsidRPr="00EC7893" w:rsidRDefault="00EC7893" w:rsidP="00EC7893">
      <w:pPr>
        <w:jc w:val="center"/>
        <w:rPr>
          <w:rFonts w:ascii="Times New Roman" w:eastAsia="等线" w:hAnsi="Times New Roman" w:cs="Times New Roman"/>
        </w:rPr>
      </w:pPr>
    </w:p>
    <w:p w:rsidR="00EC7893" w:rsidRPr="00EC7893" w:rsidRDefault="00EC7893" w:rsidP="00EC7893">
      <w:pPr>
        <w:jc w:val="left"/>
        <w:rPr>
          <w:rFonts w:ascii="Times New Roman" w:eastAsia="等线" w:hAnsi="Times New Roman" w:cs="Times New Roman"/>
        </w:rPr>
      </w:pPr>
    </w:p>
    <w:p w:rsidR="00EC7893" w:rsidRPr="00EC7893" w:rsidRDefault="00EC7893" w:rsidP="00EC7893">
      <w:pPr>
        <w:jc w:val="left"/>
        <w:rPr>
          <w:rFonts w:ascii="Times New Roman" w:eastAsia="等线" w:hAnsi="Times New Roman" w:cs="Times New Roman"/>
        </w:rPr>
      </w:pPr>
    </w:p>
    <w:p w:rsidR="00EC7893" w:rsidRPr="00EC7893" w:rsidRDefault="00EC7893" w:rsidP="00EC7893">
      <w:pPr>
        <w:jc w:val="left"/>
        <w:rPr>
          <w:rFonts w:ascii="Times New Roman" w:eastAsia="等线" w:hAnsi="Times New Roman" w:cs="Times New Roman"/>
        </w:rPr>
      </w:pPr>
    </w:p>
    <w:p w:rsidR="00EC7893" w:rsidRPr="00EC7893" w:rsidRDefault="00EC7893" w:rsidP="00EC7893">
      <w:pPr>
        <w:jc w:val="left"/>
        <w:rPr>
          <w:rFonts w:ascii="Times New Roman" w:eastAsia="等线" w:hAnsi="Times New Roman" w:cs="Times New Roman"/>
        </w:rPr>
      </w:pPr>
    </w:p>
    <w:p w:rsidR="00EC7893" w:rsidRPr="00EC7893" w:rsidRDefault="00EC7893" w:rsidP="00EC7893">
      <w:pPr>
        <w:autoSpaceDE w:val="0"/>
        <w:autoSpaceDN w:val="0"/>
        <w:adjustRightInd w:val="0"/>
        <w:ind w:leftChars="100" w:left="210" w:rightChars="100" w:right="210"/>
        <w:jc w:val="left"/>
        <w:rPr>
          <w:rFonts w:ascii="Times New Roman" w:eastAsia="等线" w:hAnsi="Times New Roman" w:cs="Times New Roman"/>
          <w:b/>
          <w:bCs/>
          <w:kern w:val="0"/>
          <w:sz w:val="18"/>
          <w:szCs w:val="20"/>
          <w:lang w:val="zh-CN"/>
        </w:rPr>
      </w:pPr>
      <w:r w:rsidRPr="00EC7893">
        <w:rPr>
          <w:rFonts w:ascii="Times New Roman" w:eastAsia="等线" w:hAnsi="Times New Roman" w:cs="Times New Roman"/>
          <w:b/>
          <w:bCs/>
          <w:kern w:val="0"/>
          <w:sz w:val="18"/>
          <w:szCs w:val="20"/>
          <w:lang w:val="zh-CN"/>
        </w:rPr>
        <w:t>摘要编写要点</w:t>
      </w:r>
    </w:p>
    <w:p w:rsidR="00EC7893" w:rsidRPr="00EC7893" w:rsidRDefault="00EC7893" w:rsidP="00EC7893">
      <w:pPr>
        <w:autoSpaceDE w:val="0"/>
        <w:autoSpaceDN w:val="0"/>
        <w:adjustRightInd w:val="0"/>
        <w:ind w:leftChars="100" w:left="210" w:rightChars="100" w:right="210"/>
        <w:jc w:val="left"/>
        <w:rPr>
          <w:rFonts w:ascii="Times New Roman" w:eastAsia="等线" w:hAnsi="Times New Roman" w:cs="Times New Roman"/>
          <w:kern w:val="0"/>
          <w:sz w:val="18"/>
          <w:szCs w:val="20"/>
          <w:lang w:val="zh-CN"/>
        </w:rPr>
      </w:pPr>
      <w:r w:rsidRPr="00EC7893">
        <w:rPr>
          <w:rFonts w:ascii="Times New Roman" w:eastAsia="等线" w:hAnsi="Times New Roman" w:cs="Times New Roman"/>
          <w:kern w:val="0"/>
          <w:sz w:val="18"/>
          <w:szCs w:val="20"/>
          <w:lang w:val="zh-CN"/>
        </w:rPr>
        <w:t>1</w:t>
      </w:r>
      <w:r w:rsidRPr="00EC7893">
        <w:rPr>
          <w:rFonts w:ascii="Times New Roman" w:eastAsia="等线" w:hAnsi="Times New Roman" w:cs="Times New Roman"/>
          <w:kern w:val="0"/>
          <w:sz w:val="18"/>
          <w:szCs w:val="20"/>
          <w:lang w:val="zh-CN"/>
        </w:rPr>
        <w:t>摘要是论文的内容不加注释和评论的简短陈述。</w:t>
      </w:r>
    </w:p>
    <w:p w:rsidR="00EC7893" w:rsidRPr="00EC7893" w:rsidRDefault="00EC7893" w:rsidP="00EC7893">
      <w:pPr>
        <w:autoSpaceDE w:val="0"/>
        <w:autoSpaceDN w:val="0"/>
        <w:adjustRightInd w:val="0"/>
        <w:ind w:leftChars="100" w:left="210" w:rightChars="100" w:right="210"/>
        <w:jc w:val="left"/>
        <w:rPr>
          <w:rFonts w:ascii="Times New Roman" w:eastAsia="等线" w:hAnsi="Times New Roman" w:cs="Times New Roman"/>
          <w:kern w:val="0"/>
          <w:sz w:val="18"/>
          <w:szCs w:val="20"/>
          <w:lang w:val="zh-CN"/>
        </w:rPr>
      </w:pPr>
      <w:r w:rsidRPr="00EC7893">
        <w:rPr>
          <w:rFonts w:ascii="Times New Roman" w:eastAsia="等线" w:hAnsi="Times New Roman" w:cs="Times New Roman"/>
          <w:kern w:val="0"/>
          <w:sz w:val="18"/>
          <w:szCs w:val="20"/>
          <w:lang w:val="zh-CN"/>
        </w:rPr>
        <w:t>2</w:t>
      </w:r>
      <w:r w:rsidRPr="00EC7893">
        <w:rPr>
          <w:rFonts w:ascii="Times New Roman" w:eastAsia="等线" w:hAnsi="Times New Roman" w:cs="Times New Roman"/>
          <w:kern w:val="0"/>
          <w:sz w:val="18"/>
          <w:szCs w:val="20"/>
          <w:lang w:val="zh-CN"/>
        </w:rPr>
        <w:t>摘要应说明研究工作目的、方法、结果和结论等，也可简要说明研究工作的背景。重点是结果和结论。</w:t>
      </w:r>
    </w:p>
    <w:p w:rsidR="00EC7893" w:rsidRPr="00EC7893" w:rsidRDefault="00EC7893" w:rsidP="00EC7893">
      <w:pPr>
        <w:autoSpaceDE w:val="0"/>
        <w:autoSpaceDN w:val="0"/>
        <w:adjustRightInd w:val="0"/>
        <w:ind w:leftChars="100" w:left="210" w:rightChars="100" w:right="210"/>
        <w:jc w:val="left"/>
        <w:rPr>
          <w:rFonts w:ascii="Times New Roman" w:eastAsia="等线" w:hAnsi="Times New Roman" w:cs="Times New Roman"/>
          <w:kern w:val="0"/>
          <w:sz w:val="18"/>
          <w:szCs w:val="20"/>
          <w:lang w:val="zh-CN"/>
        </w:rPr>
      </w:pPr>
      <w:r w:rsidRPr="00EC7893">
        <w:rPr>
          <w:rFonts w:ascii="Times New Roman" w:eastAsia="等线" w:hAnsi="Times New Roman" w:cs="Times New Roman"/>
          <w:kern w:val="0"/>
          <w:sz w:val="18"/>
          <w:szCs w:val="20"/>
          <w:lang w:val="zh-CN"/>
        </w:rPr>
        <w:t>3</w:t>
      </w:r>
      <w:r w:rsidRPr="00EC7893">
        <w:rPr>
          <w:rFonts w:ascii="Times New Roman" w:eastAsia="等线" w:hAnsi="Times New Roman" w:cs="Times New Roman"/>
          <w:kern w:val="0"/>
          <w:sz w:val="18"/>
          <w:szCs w:val="20"/>
          <w:lang w:val="zh-CN"/>
        </w:rPr>
        <w:t>摘要应具有独立性和自含性，读者不阅读论文的全文，就能了解全文的基本内容，供读者确定有无必要阅读全文。</w:t>
      </w:r>
    </w:p>
    <w:p w:rsidR="00EC7893" w:rsidRPr="00EC7893" w:rsidRDefault="00EC7893" w:rsidP="00EC7893">
      <w:pPr>
        <w:autoSpaceDE w:val="0"/>
        <w:autoSpaceDN w:val="0"/>
        <w:adjustRightInd w:val="0"/>
        <w:ind w:leftChars="100" w:left="210" w:rightChars="100" w:right="210"/>
        <w:jc w:val="left"/>
        <w:rPr>
          <w:rFonts w:ascii="Times New Roman" w:eastAsia="等线" w:hAnsi="Times New Roman" w:cs="Times New Roman"/>
          <w:kern w:val="0"/>
          <w:sz w:val="18"/>
          <w:szCs w:val="20"/>
          <w:lang w:val="zh-CN"/>
        </w:rPr>
      </w:pPr>
      <w:r w:rsidRPr="00EC7893">
        <w:rPr>
          <w:rFonts w:ascii="Times New Roman" w:eastAsia="等线" w:hAnsi="Times New Roman" w:cs="Times New Roman"/>
          <w:kern w:val="0"/>
          <w:sz w:val="18"/>
          <w:szCs w:val="20"/>
          <w:lang w:val="zh-CN"/>
        </w:rPr>
        <w:t>4</w:t>
      </w:r>
      <w:r w:rsidRPr="00EC7893">
        <w:rPr>
          <w:rFonts w:ascii="Times New Roman" w:eastAsia="等线" w:hAnsi="Times New Roman" w:cs="Times New Roman"/>
          <w:kern w:val="0"/>
          <w:sz w:val="18"/>
          <w:szCs w:val="20"/>
          <w:lang w:val="zh-CN"/>
        </w:rPr>
        <w:t>中文摘要一般</w:t>
      </w:r>
      <w:r w:rsidRPr="00EC7893">
        <w:rPr>
          <w:rFonts w:ascii="Times New Roman" w:eastAsia="等线" w:hAnsi="Times New Roman" w:cs="Times New Roman"/>
          <w:kern w:val="0"/>
          <w:sz w:val="18"/>
          <w:szCs w:val="20"/>
          <w:lang w:val="zh-CN"/>
        </w:rPr>
        <w:t>300~500</w:t>
      </w:r>
      <w:r w:rsidRPr="00EC7893">
        <w:rPr>
          <w:rFonts w:ascii="Times New Roman" w:eastAsia="等线" w:hAnsi="Times New Roman" w:cs="Times New Roman"/>
          <w:kern w:val="0"/>
          <w:sz w:val="18"/>
          <w:szCs w:val="20"/>
          <w:lang w:val="zh-CN"/>
        </w:rPr>
        <w:t>字。</w:t>
      </w:r>
    </w:p>
    <w:p w:rsidR="00EC7893" w:rsidRPr="00EC7893" w:rsidRDefault="00EC7893" w:rsidP="00EC7893">
      <w:pPr>
        <w:autoSpaceDE w:val="0"/>
        <w:autoSpaceDN w:val="0"/>
        <w:adjustRightInd w:val="0"/>
        <w:ind w:leftChars="100" w:left="210" w:rightChars="100" w:right="210"/>
        <w:jc w:val="left"/>
        <w:rPr>
          <w:rFonts w:ascii="Times New Roman" w:eastAsia="等线" w:hAnsi="Times New Roman" w:cs="Times New Roman"/>
          <w:kern w:val="0"/>
          <w:sz w:val="18"/>
          <w:szCs w:val="20"/>
          <w:lang w:val="zh-CN"/>
        </w:rPr>
      </w:pPr>
      <w:r w:rsidRPr="00EC7893">
        <w:rPr>
          <w:rFonts w:ascii="Times New Roman" w:eastAsia="等线" w:hAnsi="Times New Roman" w:cs="Times New Roman"/>
          <w:kern w:val="0"/>
          <w:sz w:val="18"/>
          <w:szCs w:val="20"/>
          <w:lang w:val="zh-CN"/>
        </w:rPr>
        <w:t>5</w:t>
      </w:r>
      <w:r w:rsidRPr="00EC7893">
        <w:rPr>
          <w:rFonts w:ascii="Times New Roman" w:eastAsia="等线" w:hAnsi="Times New Roman" w:cs="Times New Roman"/>
          <w:kern w:val="0"/>
          <w:sz w:val="18"/>
          <w:szCs w:val="20"/>
          <w:lang w:val="zh-CN"/>
        </w:rPr>
        <w:t>摘要中不用图、表、化学结构式、非公用共知的符号和术语，不能引用文献。</w:t>
      </w:r>
    </w:p>
    <w:p w:rsidR="00AD5243" w:rsidRPr="00EC7893" w:rsidRDefault="00AD5243" w:rsidP="00EC7893"/>
    <w:sectPr w:rsidR="00AD5243" w:rsidRPr="00EC78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charset w:val="86"/>
    <w:family w:val="modern"/>
    <w:pitch w:val="fixed"/>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2C6A7C"/>
    <w:multiLevelType w:val="hybridMultilevel"/>
    <w:tmpl w:val="EB4C4FF8"/>
    <w:lvl w:ilvl="0" w:tplc="19346A40">
      <w:start w:val="1"/>
      <w:numFmt w:val="decimal"/>
      <w:lvlText w:val="[ %1 ] "/>
      <w:lvlJc w:val="left"/>
      <w:pPr>
        <w:tabs>
          <w:tab w:val="num" w:pos="648"/>
        </w:tabs>
        <w:ind w:left="200" w:firstLine="88"/>
      </w:pPr>
      <w:rPr>
        <w:rFonts w:ascii="Times New Roman" w:eastAsia="宋体" w:hAnsi="Times New Roman" w:hint="default"/>
        <w:caps w:val="0"/>
        <w:strike w:val="0"/>
        <w:dstrike w:val="0"/>
        <w:outline w:val="0"/>
        <w:shadow w:val="0"/>
        <w:emboss w:val="0"/>
        <w:imprint w:val="0"/>
        <w:vanish w:val="0"/>
        <w:color w:val="auto"/>
        <w:spacing w:val="0"/>
        <w:w w:val="100"/>
        <w:kern w:val="18"/>
        <w:position w:val="0"/>
        <w:sz w:val="18"/>
        <w:u w:val="none"/>
        <w:effect w:val="none"/>
        <w:vertAlign w:val="baseline"/>
        <w:em w:val="none"/>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15:restartNumberingAfterBreak="0">
    <w:nsid w:val="20E51D87"/>
    <w:multiLevelType w:val="multilevel"/>
    <w:tmpl w:val="D5EA2896"/>
    <w:lvl w:ilvl="0">
      <w:start w:val="3"/>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2"/>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4D78"/>
    <w:rsid w:val="003E4D78"/>
    <w:rsid w:val="00AD5243"/>
    <w:rsid w:val="00EC78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A81945-B273-447A-A794-9F0480908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uiPriority w:val="35"/>
    <w:semiHidden/>
    <w:unhideWhenUsed/>
    <w:qFormat/>
    <w:rsid w:val="003E4D78"/>
    <w:rPr>
      <w:rFonts w:asciiTheme="majorHAnsi" w:eastAsia="黑体" w:hAnsiTheme="majorHAnsi" w:cstheme="majorBid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273</Characters>
  <Application>Microsoft Office Word</Application>
  <DocSecurity>0</DocSecurity>
  <Lines>16</Lines>
  <Paragraphs>29</Paragraphs>
  <ScaleCrop>false</ScaleCrop>
  <Company>神州网信技术有限公司</Company>
  <LinksUpToDate>false</LinksUpToDate>
  <CharactersWithSpaces>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江新兰</dc:creator>
  <cp:keywords/>
  <dc:description/>
  <cp:lastModifiedBy>江新兰</cp:lastModifiedBy>
  <cp:revision>2</cp:revision>
  <cp:lastPrinted>2024-10-16T05:31:00Z</cp:lastPrinted>
  <dcterms:created xsi:type="dcterms:W3CDTF">2024-10-16T05:34:00Z</dcterms:created>
  <dcterms:modified xsi:type="dcterms:W3CDTF">2024-10-16T05:34:00Z</dcterms:modified>
</cp:coreProperties>
</file>