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CDEE" w14:textId="4D8DE6A9" w:rsidR="00A007E2" w:rsidRDefault="00AD0ADF" w:rsidP="00AD0ADF">
      <w:pPr>
        <w:jc w:val="center"/>
      </w:pPr>
      <w:bookmarkStart w:id="0" w:name="_Hlk166663008"/>
      <w:bookmarkStart w:id="1" w:name="_GoBack"/>
      <w:bookmarkEnd w:id="1"/>
      <w:r w:rsidRPr="00AA3180">
        <w:rPr>
          <w:rFonts w:ascii="华文中宋" w:eastAsia="华文中宋" w:hAnsi="华文中宋" w:cs="宋体" w:hint="eastAsia"/>
          <w:b/>
          <w:bCs/>
          <w:kern w:val="36"/>
          <w:sz w:val="36"/>
          <w:szCs w:val="36"/>
        </w:rPr>
        <w:t>202</w:t>
      </w:r>
      <w:r>
        <w:rPr>
          <w:rFonts w:ascii="华文中宋" w:eastAsia="华文中宋" w:hAnsi="华文中宋" w:cs="宋体" w:hint="eastAsia"/>
          <w:b/>
          <w:bCs/>
          <w:kern w:val="36"/>
          <w:sz w:val="36"/>
          <w:szCs w:val="36"/>
        </w:rPr>
        <w:t>4</w:t>
      </w:r>
      <w:r w:rsidRPr="00AA3180">
        <w:rPr>
          <w:rFonts w:ascii="华文中宋" w:eastAsia="华文中宋" w:hAnsi="华文中宋" w:cs="宋体" w:hint="eastAsia"/>
          <w:b/>
          <w:bCs/>
          <w:kern w:val="36"/>
          <w:sz w:val="36"/>
          <w:szCs w:val="36"/>
        </w:rPr>
        <w:t>年</w:t>
      </w:r>
      <w:r>
        <w:rPr>
          <w:rFonts w:ascii="华文中宋" w:eastAsia="华文中宋" w:hAnsi="华文中宋" w:cs="宋体" w:hint="eastAsia"/>
          <w:b/>
          <w:bCs/>
          <w:kern w:val="36"/>
          <w:sz w:val="36"/>
          <w:szCs w:val="36"/>
        </w:rPr>
        <w:t>度</w:t>
      </w:r>
      <w:r w:rsidR="0068675B">
        <w:rPr>
          <w:rFonts w:ascii="华文中宋" w:eastAsia="华文中宋" w:hAnsi="华文中宋" w:cs="宋体" w:hint="eastAsia"/>
          <w:b/>
          <w:bCs/>
          <w:kern w:val="36"/>
          <w:sz w:val="36"/>
          <w:szCs w:val="36"/>
        </w:rPr>
        <w:t>中国发明协会</w:t>
      </w:r>
      <w:r w:rsidRPr="00AA3180">
        <w:rPr>
          <w:rFonts w:ascii="华文中宋" w:eastAsia="华文中宋" w:hAnsi="华文中宋" w:cs="宋体" w:hint="eastAsia"/>
          <w:b/>
          <w:bCs/>
          <w:kern w:val="36"/>
          <w:sz w:val="36"/>
          <w:szCs w:val="36"/>
        </w:rPr>
        <w:t>发明创业奖创新奖</w:t>
      </w:r>
      <w:bookmarkEnd w:id="0"/>
      <w:r w:rsidRPr="00AA3180">
        <w:rPr>
          <w:rFonts w:ascii="华文中宋" w:eastAsia="华文中宋" w:hAnsi="华文中宋" w:cs="宋体" w:hint="eastAsia"/>
          <w:b/>
          <w:bCs/>
          <w:kern w:val="36"/>
          <w:sz w:val="36"/>
          <w:szCs w:val="36"/>
        </w:rPr>
        <w:t>申报</w:t>
      </w:r>
      <w:r>
        <w:rPr>
          <w:rFonts w:ascii="华文中宋" w:eastAsia="华文中宋" w:hAnsi="华文中宋" w:cs="宋体" w:hint="eastAsia"/>
          <w:b/>
          <w:bCs/>
          <w:kern w:val="36"/>
          <w:sz w:val="36"/>
          <w:szCs w:val="36"/>
        </w:rPr>
        <w:t>项目公示材料</w:t>
      </w:r>
    </w:p>
    <w:p w14:paraId="1B7877BA" w14:textId="77777777" w:rsidR="00CE1AE6" w:rsidRDefault="00CE1AE6"/>
    <w:p w14:paraId="7A955F88" w14:textId="67CACD29" w:rsidR="003D4D42" w:rsidRDefault="003D4D42" w:rsidP="00CE1AE6">
      <w:pPr>
        <w:overflowPunct w:val="0"/>
        <w:ind w:firstLineChars="200" w:firstLine="640"/>
        <w:rPr>
          <w:rFonts w:ascii="黑体" w:eastAsia="黑体" w:hAnsi="黑体" w:cs="宋体"/>
          <w:color w:val="333333"/>
          <w:kern w:val="0"/>
          <w:sz w:val="32"/>
          <w:szCs w:val="24"/>
        </w:rPr>
      </w:pPr>
      <w:r>
        <w:rPr>
          <w:rFonts w:ascii="黑体" w:eastAsia="黑体" w:hAnsi="黑体" w:cs="宋体" w:hint="eastAsia"/>
          <w:color w:val="333333"/>
          <w:kern w:val="0"/>
          <w:sz w:val="32"/>
          <w:szCs w:val="24"/>
        </w:rPr>
        <w:t>一、</w:t>
      </w:r>
      <w:r w:rsidR="004968F7" w:rsidRPr="00402FB3">
        <w:rPr>
          <w:rFonts w:ascii="黑体" w:eastAsia="黑体" w:hAnsi="黑体" w:cs="宋体" w:hint="eastAsia"/>
          <w:color w:val="333333"/>
          <w:kern w:val="0"/>
          <w:sz w:val="32"/>
          <w:szCs w:val="24"/>
        </w:rPr>
        <w:t>项目</w:t>
      </w:r>
      <w:r>
        <w:rPr>
          <w:rFonts w:ascii="黑体" w:eastAsia="黑体" w:hAnsi="黑体" w:cs="宋体" w:hint="eastAsia"/>
          <w:color w:val="333333"/>
          <w:kern w:val="0"/>
          <w:sz w:val="32"/>
          <w:szCs w:val="24"/>
        </w:rPr>
        <w:t>名称</w:t>
      </w:r>
    </w:p>
    <w:p w14:paraId="738EEBAC" w14:textId="2A48F726" w:rsidR="00CE1AE6" w:rsidRDefault="00EA258A" w:rsidP="00CE1AE6">
      <w:pPr>
        <w:overflowPunct w:val="0"/>
        <w:ind w:firstLineChars="200" w:firstLine="640"/>
        <w:rPr>
          <w:rFonts w:ascii="华文仿宋" w:eastAsia="华文仿宋" w:hAnsi="华文仿宋" w:cs="宋体"/>
          <w:color w:val="333333"/>
          <w:kern w:val="0"/>
          <w:sz w:val="32"/>
          <w:szCs w:val="24"/>
        </w:rPr>
      </w:pPr>
      <w:r w:rsidRPr="00EA258A">
        <w:rPr>
          <w:rStyle w:val="fontstyle01"/>
          <w:rFonts w:hint="default"/>
        </w:rPr>
        <w:t>坝后河流廊道自然</w:t>
      </w:r>
      <w:r w:rsidR="00594BA3">
        <w:rPr>
          <w:rStyle w:val="fontstyle01"/>
          <w:rFonts w:hint="default"/>
        </w:rPr>
        <w:t>化生态修复</w:t>
      </w:r>
      <w:r w:rsidRPr="00EA258A">
        <w:rPr>
          <w:rStyle w:val="fontstyle01"/>
          <w:rFonts w:hint="default"/>
        </w:rPr>
        <w:t>与功能提升关键技术</w:t>
      </w:r>
    </w:p>
    <w:p w14:paraId="05406092" w14:textId="2E9D1725" w:rsidR="004968F7" w:rsidRPr="00402FB3" w:rsidRDefault="003D4D42" w:rsidP="00CE1AE6">
      <w:pPr>
        <w:ind w:firstLineChars="200" w:firstLine="640"/>
        <w:rPr>
          <w:rFonts w:ascii="黑体" w:eastAsia="黑体" w:hAnsi="黑体" w:cs="宋体"/>
          <w:color w:val="333333"/>
          <w:kern w:val="0"/>
          <w:sz w:val="32"/>
          <w:szCs w:val="24"/>
        </w:rPr>
      </w:pPr>
      <w:r>
        <w:rPr>
          <w:rFonts w:ascii="黑体" w:eastAsia="黑体" w:hAnsi="黑体" w:cs="宋体" w:hint="eastAsia"/>
          <w:color w:val="333333"/>
          <w:kern w:val="0"/>
          <w:sz w:val="32"/>
          <w:szCs w:val="24"/>
        </w:rPr>
        <w:t>二、</w:t>
      </w:r>
      <w:r w:rsidR="004968F7" w:rsidRPr="00402FB3">
        <w:rPr>
          <w:rFonts w:ascii="黑体" w:eastAsia="黑体" w:hAnsi="黑体" w:cs="宋体" w:hint="eastAsia"/>
          <w:color w:val="333333"/>
          <w:kern w:val="0"/>
          <w:sz w:val="32"/>
          <w:szCs w:val="24"/>
        </w:rPr>
        <w:t>主要完成单位</w:t>
      </w:r>
    </w:p>
    <w:p w14:paraId="3BBEE956" w14:textId="5F6802EB" w:rsidR="004968F7" w:rsidRDefault="004968F7" w:rsidP="00CE1AE6">
      <w:pPr>
        <w:ind w:firstLineChars="200" w:firstLine="640"/>
        <w:rPr>
          <w:rFonts w:ascii="华文仿宋" w:eastAsia="华文仿宋" w:hAnsi="华文仿宋" w:cs="宋体"/>
          <w:color w:val="333333"/>
          <w:kern w:val="0"/>
          <w:sz w:val="32"/>
          <w:szCs w:val="24"/>
        </w:rPr>
      </w:pPr>
      <w:r>
        <w:rPr>
          <w:rFonts w:ascii="华文仿宋" w:eastAsia="华文仿宋" w:hAnsi="华文仿宋" w:cs="宋体" w:hint="eastAsia"/>
          <w:color w:val="333333"/>
          <w:kern w:val="0"/>
          <w:sz w:val="32"/>
          <w:szCs w:val="24"/>
        </w:rPr>
        <w:t>中国水利水电科学研究院</w:t>
      </w:r>
    </w:p>
    <w:p w14:paraId="75B957F5" w14:textId="6751BE59" w:rsidR="004968F7" w:rsidRDefault="00EA258A" w:rsidP="00CE1AE6">
      <w:pPr>
        <w:ind w:firstLineChars="200" w:firstLine="640"/>
        <w:rPr>
          <w:rFonts w:ascii="华文仿宋" w:eastAsia="华文仿宋" w:hAnsi="华文仿宋" w:cs="宋体"/>
          <w:color w:val="333333"/>
          <w:kern w:val="0"/>
          <w:sz w:val="32"/>
          <w:szCs w:val="24"/>
        </w:rPr>
      </w:pPr>
      <w:r>
        <w:rPr>
          <w:rFonts w:ascii="华文仿宋" w:eastAsia="华文仿宋" w:hAnsi="华文仿宋" w:cs="宋体" w:hint="eastAsia"/>
          <w:color w:val="333333"/>
          <w:kern w:val="0"/>
          <w:sz w:val="32"/>
          <w:szCs w:val="24"/>
        </w:rPr>
        <w:t>河北工程大学</w:t>
      </w:r>
    </w:p>
    <w:p w14:paraId="71FA9E2D" w14:textId="5B8DC0BB" w:rsidR="002614D0" w:rsidRDefault="003D4D42" w:rsidP="00CE1AE6">
      <w:pPr>
        <w:ind w:firstLineChars="200" w:firstLine="640"/>
        <w:rPr>
          <w:rFonts w:ascii="黑体" w:eastAsia="黑体" w:hAnsi="黑体" w:cs="宋体"/>
          <w:color w:val="333333"/>
          <w:kern w:val="0"/>
          <w:sz w:val="32"/>
          <w:szCs w:val="24"/>
        </w:rPr>
      </w:pPr>
      <w:r>
        <w:rPr>
          <w:rFonts w:ascii="黑体" w:eastAsia="黑体" w:hAnsi="黑体" w:cs="宋体" w:hint="eastAsia"/>
          <w:color w:val="333333"/>
          <w:kern w:val="0"/>
          <w:sz w:val="32"/>
          <w:szCs w:val="24"/>
        </w:rPr>
        <w:t>三、</w:t>
      </w:r>
      <w:r w:rsidR="004968F7" w:rsidRPr="00402FB3">
        <w:rPr>
          <w:rFonts w:ascii="黑体" w:eastAsia="黑体" w:hAnsi="黑体" w:cs="宋体" w:hint="eastAsia"/>
          <w:color w:val="333333"/>
          <w:kern w:val="0"/>
          <w:sz w:val="32"/>
          <w:szCs w:val="24"/>
        </w:rPr>
        <w:t>主要完成人</w:t>
      </w:r>
    </w:p>
    <w:p w14:paraId="5558BAC0" w14:textId="20974679" w:rsidR="004968F7" w:rsidRDefault="00EA258A" w:rsidP="00CE1AE6">
      <w:pPr>
        <w:ind w:firstLineChars="200" w:firstLine="640"/>
        <w:rPr>
          <w:rFonts w:ascii="华文仿宋" w:eastAsia="华文仿宋" w:hAnsi="华文仿宋" w:cs="宋体"/>
          <w:color w:val="333333"/>
          <w:kern w:val="0"/>
          <w:sz w:val="32"/>
          <w:szCs w:val="24"/>
        </w:rPr>
      </w:pPr>
      <w:r>
        <w:rPr>
          <w:rFonts w:ascii="华文仿宋" w:eastAsia="华文仿宋" w:hAnsi="华文仿宋" w:cs="宋体" w:hint="eastAsia"/>
          <w:color w:val="333333"/>
          <w:kern w:val="0"/>
          <w:sz w:val="32"/>
          <w:szCs w:val="24"/>
        </w:rPr>
        <w:t xml:space="preserve">赵进勇、张 </w:t>
      </w:r>
      <w:r>
        <w:rPr>
          <w:rFonts w:ascii="华文仿宋" w:eastAsia="华文仿宋" w:hAnsi="华文仿宋" w:cs="宋体"/>
          <w:color w:val="333333"/>
          <w:kern w:val="0"/>
          <w:sz w:val="32"/>
          <w:szCs w:val="24"/>
        </w:rPr>
        <w:t xml:space="preserve"> </w:t>
      </w:r>
      <w:r>
        <w:rPr>
          <w:rFonts w:ascii="华文仿宋" w:eastAsia="华文仿宋" w:hAnsi="华文仿宋" w:cs="宋体" w:hint="eastAsia"/>
          <w:color w:val="333333"/>
          <w:kern w:val="0"/>
          <w:sz w:val="32"/>
          <w:szCs w:val="24"/>
        </w:rPr>
        <w:t>晶、</w:t>
      </w:r>
      <w:r w:rsidR="005636EF">
        <w:rPr>
          <w:rFonts w:ascii="华文仿宋" w:eastAsia="华文仿宋" w:hAnsi="华文仿宋" w:cs="宋体" w:hint="eastAsia"/>
          <w:color w:val="333333"/>
          <w:kern w:val="0"/>
          <w:sz w:val="32"/>
          <w:szCs w:val="24"/>
        </w:rPr>
        <w:t>彭文启</w:t>
      </w:r>
      <w:r>
        <w:rPr>
          <w:rFonts w:ascii="华文仿宋" w:eastAsia="华文仿宋" w:hAnsi="华文仿宋" w:cs="宋体" w:hint="eastAsia"/>
          <w:color w:val="333333"/>
          <w:kern w:val="0"/>
          <w:sz w:val="32"/>
          <w:szCs w:val="24"/>
        </w:rPr>
        <w:t xml:space="preserve">、丁 </w:t>
      </w:r>
      <w:r>
        <w:rPr>
          <w:rFonts w:ascii="华文仿宋" w:eastAsia="华文仿宋" w:hAnsi="华文仿宋" w:cs="宋体"/>
          <w:color w:val="333333"/>
          <w:kern w:val="0"/>
          <w:sz w:val="32"/>
          <w:szCs w:val="24"/>
        </w:rPr>
        <w:t xml:space="preserve"> </w:t>
      </w:r>
      <w:r>
        <w:rPr>
          <w:rFonts w:ascii="华文仿宋" w:eastAsia="华文仿宋" w:hAnsi="华文仿宋" w:cs="宋体" w:hint="eastAsia"/>
          <w:color w:val="333333"/>
          <w:kern w:val="0"/>
          <w:sz w:val="32"/>
          <w:szCs w:val="24"/>
        </w:rPr>
        <w:t>洋、于子铖</w:t>
      </w:r>
      <w:r w:rsidR="004968F7">
        <w:rPr>
          <w:rFonts w:ascii="华文仿宋" w:eastAsia="华文仿宋" w:hAnsi="华文仿宋" w:cs="宋体" w:hint="eastAsia"/>
          <w:color w:val="333333"/>
          <w:kern w:val="0"/>
          <w:sz w:val="32"/>
          <w:szCs w:val="24"/>
        </w:rPr>
        <w:t>、</w:t>
      </w:r>
      <w:r>
        <w:rPr>
          <w:rFonts w:ascii="华文仿宋" w:eastAsia="华文仿宋" w:hAnsi="华文仿宋" w:cs="宋体" w:hint="eastAsia"/>
          <w:color w:val="333333"/>
          <w:kern w:val="0"/>
          <w:sz w:val="32"/>
          <w:szCs w:val="24"/>
        </w:rPr>
        <w:t>付意成</w:t>
      </w:r>
    </w:p>
    <w:p w14:paraId="4ABEA07C" w14:textId="61CC6A2F" w:rsidR="00CE1AE6" w:rsidRPr="00402FB3" w:rsidRDefault="003D4D42" w:rsidP="00CE1AE6">
      <w:pPr>
        <w:ind w:firstLineChars="200" w:firstLine="640"/>
        <w:rPr>
          <w:rFonts w:ascii="黑体" w:eastAsia="黑体" w:hAnsi="黑体" w:cs="宋体"/>
          <w:color w:val="333333"/>
          <w:kern w:val="0"/>
          <w:sz w:val="32"/>
          <w:szCs w:val="24"/>
        </w:rPr>
      </w:pPr>
      <w:r>
        <w:rPr>
          <w:rFonts w:ascii="黑体" w:eastAsia="黑体" w:hAnsi="黑体" w:cs="宋体" w:hint="eastAsia"/>
          <w:color w:val="333333"/>
          <w:kern w:val="0"/>
          <w:sz w:val="32"/>
          <w:szCs w:val="24"/>
        </w:rPr>
        <w:t>四、项目简介</w:t>
      </w:r>
    </w:p>
    <w:p w14:paraId="3E2E9FE7" w14:textId="174805F3" w:rsidR="0074452D" w:rsidRDefault="0074452D" w:rsidP="00E177AE">
      <w:pPr>
        <w:ind w:firstLineChars="200" w:firstLine="640"/>
        <w:rPr>
          <w:rFonts w:ascii="华文仿宋" w:eastAsia="华文仿宋" w:hAnsi="华文仿宋" w:cs="宋体"/>
          <w:color w:val="333333"/>
          <w:kern w:val="0"/>
          <w:sz w:val="32"/>
          <w:szCs w:val="24"/>
        </w:rPr>
      </w:pPr>
      <w:r w:rsidRPr="0074452D">
        <w:rPr>
          <w:rFonts w:ascii="华文仿宋" w:eastAsia="华文仿宋" w:hAnsi="华文仿宋" w:cs="宋体" w:hint="eastAsia"/>
          <w:color w:val="333333"/>
          <w:kern w:val="0"/>
          <w:sz w:val="32"/>
          <w:szCs w:val="24"/>
        </w:rPr>
        <w:t>项目组在</w:t>
      </w:r>
      <w:r w:rsidR="00EA258A" w:rsidRPr="00EA258A">
        <w:rPr>
          <w:rFonts w:ascii="华文仿宋" w:eastAsia="华文仿宋" w:hAnsi="华文仿宋" w:cs="宋体" w:hint="eastAsia"/>
          <w:color w:val="333333"/>
          <w:kern w:val="0"/>
          <w:sz w:val="32"/>
          <w:szCs w:val="24"/>
        </w:rPr>
        <w:t>国家水体污染控制与治理科技重大专项</w:t>
      </w:r>
      <w:r w:rsidRPr="0074452D">
        <w:rPr>
          <w:rFonts w:ascii="华文仿宋" w:eastAsia="华文仿宋" w:hAnsi="华文仿宋" w:cs="宋体" w:hint="eastAsia"/>
          <w:color w:val="333333"/>
          <w:kern w:val="0"/>
          <w:sz w:val="32"/>
          <w:szCs w:val="24"/>
        </w:rPr>
        <w:t>、国家自然科学基金</w:t>
      </w:r>
      <w:r w:rsidR="00EA258A">
        <w:rPr>
          <w:rFonts w:ascii="华文仿宋" w:eastAsia="华文仿宋" w:hAnsi="华文仿宋" w:cs="宋体" w:hint="eastAsia"/>
          <w:color w:val="333333"/>
          <w:kern w:val="0"/>
          <w:sz w:val="32"/>
          <w:szCs w:val="24"/>
        </w:rPr>
        <w:t>、水利部</w:t>
      </w:r>
      <w:r w:rsidR="005636EF">
        <w:rPr>
          <w:rFonts w:ascii="华文仿宋" w:eastAsia="华文仿宋" w:hAnsi="华文仿宋" w:cs="宋体" w:hint="eastAsia"/>
          <w:color w:val="333333"/>
          <w:kern w:val="0"/>
          <w:sz w:val="32"/>
          <w:szCs w:val="24"/>
        </w:rPr>
        <w:t>公益</w:t>
      </w:r>
      <w:r w:rsidR="005C3C4A">
        <w:rPr>
          <w:rFonts w:ascii="华文仿宋" w:eastAsia="华文仿宋" w:hAnsi="华文仿宋" w:cs="宋体" w:hint="eastAsia"/>
          <w:color w:val="333333"/>
          <w:kern w:val="0"/>
          <w:sz w:val="32"/>
          <w:szCs w:val="24"/>
        </w:rPr>
        <w:t>性</w:t>
      </w:r>
      <w:r w:rsidR="005636EF">
        <w:rPr>
          <w:rFonts w:ascii="华文仿宋" w:eastAsia="华文仿宋" w:hAnsi="华文仿宋" w:cs="宋体" w:hint="eastAsia"/>
          <w:color w:val="333333"/>
          <w:kern w:val="0"/>
          <w:sz w:val="32"/>
          <w:szCs w:val="24"/>
        </w:rPr>
        <w:t>行业专项</w:t>
      </w:r>
      <w:r w:rsidRPr="0074452D">
        <w:rPr>
          <w:rFonts w:ascii="华文仿宋" w:eastAsia="华文仿宋" w:hAnsi="华文仿宋" w:cs="宋体" w:hint="eastAsia"/>
          <w:color w:val="333333"/>
          <w:kern w:val="0"/>
          <w:sz w:val="32"/>
          <w:szCs w:val="24"/>
        </w:rPr>
        <w:t>等</w:t>
      </w:r>
      <w:r w:rsidRPr="0074452D">
        <w:rPr>
          <w:rFonts w:ascii="华文仿宋" w:eastAsia="华文仿宋" w:hAnsi="华文仿宋" w:cs="宋体"/>
          <w:color w:val="333333"/>
          <w:kern w:val="0"/>
          <w:sz w:val="32"/>
          <w:szCs w:val="24"/>
        </w:rPr>
        <w:t>重大研究任务支持下，历时10</w:t>
      </w:r>
      <w:r w:rsidR="00354D4B">
        <w:rPr>
          <w:rFonts w:ascii="华文仿宋" w:eastAsia="华文仿宋" w:hAnsi="华文仿宋" w:cs="宋体"/>
          <w:color w:val="333333"/>
          <w:kern w:val="0"/>
          <w:sz w:val="32"/>
          <w:szCs w:val="24"/>
        </w:rPr>
        <w:t>余</w:t>
      </w:r>
      <w:r w:rsidRPr="0074452D">
        <w:rPr>
          <w:rFonts w:ascii="华文仿宋" w:eastAsia="华文仿宋" w:hAnsi="华文仿宋" w:cs="宋体"/>
          <w:color w:val="333333"/>
          <w:kern w:val="0"/>
          <w:sz w:val="32"/>
          <w:szCs w:val="24"/>
        </w:rPr>
        <w:t>年持续研发，</w:t>
      </w:r>
      <w:r w:rsidRPr="00733A85">
        <w:rPr>
          <w:rFonts w:ascii="华文仿宋" w:eastAsia="华文仿宋" w:hAnsi="华文仿宋" w:cs="宋体" w:hint="eastAsia"/>
          <w:color w:val="333333"/>
          <w:kern w:val="0"/>
          <w:sz w:val="32"/>
          <w:szCs w:val="24"/>
        </w:rPr>
        <w:t>围绕</w:t>
      </w:r>
      <w:r w:rsidR="00EA258A">
        <w:rPr>
          <w:rFonts w:ascii="华文仿宋" w:eastAsia="华文仿宋" w:hAnsi="华文仿宋" w:cs="宋体" w:hint="eastAsia"/>
          <w:color w:val="333333"/>
          <w:kern w:val="0"/>
          <w:sz w:val="32"/>
          <w:szCs w:val="24"/>
        </w:rPr>
        <w:t>坝后河流廊道</w:t>
      </w:r>
      <w:r w:rsidRPr="00733A85">
        <w:rPr>
          <w:rFonts w:ascii="华文仿宋" w:eastAsia="华文仿宋" w:hAnsi="华文仿宋" w:cs="宋体" w:hint="eastAsia"/>
          <w:color w:val="333333"/>
          <w:kern w:val="0"/>
          <w:sz w:val="32"/>
          <w:szCs w:val="24"/>
        </w:rPr>
        <w:t>“</w:t>
      </w:r>
      <w:r w:rsidR="00EA258A">
        <w:rPr>
          <w:rFonts w:ascii="华文仿宋" w:eastAsia="华文仿宋" w:hAnsi="华文仿宋" w:cs="宋体" w:hint="eastAsia"/>
          <w:color w:val="333333"/>
          <w:kern w:val="0"/>
          <w:sz w:val="32"/>
          <w:szCs w:val="24"/>
        </w:rPr>
        <w:t>生态修复目</w:t>
      </w:r>
      <w:r w:rsidR="00EA258A" w:rsidRPr="00354D4B">
        <w:rPr>
          <w:rFonts w:ascii="华文仿宋" w:eastAsia="华文仿宋" w:hAnsi="华文仿宋" w:cs="宋体" w:hint="eastAsia"/>
          <w:color w:val="333333"/>
          <w:kern w:val="0"/>
          <w:sz w:val="32"/>
          <w:szCs w:val="24"/>
        </w:rPr>
        <w:t>标</w:t>
      </w:r>
      <w:r w:rsidR="00F37832" w:rsidRPr="00354D4B">
        <w:rPr>
          <w:rFonts w:ascii="华文仿宋" w:eastAsia="华文仿宋" w:hAnsi="华文仿宋" w:cs="宋体" w:hint="eastAsia"/>
          <w:color w:val="333333"/>
          <w:kern w:val="0"/>
          <w:sz w:val="32"/>
          <w:szCs w:val="24"/>
        </w:rPr>
        <w:t>科学</w:t>
      </w:r>
      <w:r w:rsidR="00EA258A" w:rsidRPr="00354D4B">
        <w:rPr>
          <w:rFonts w:ascii="华文仿宋" w:eastAsia="华文仿宋" w:hAnsi="华文仿宋" w:cs="宋体" w:hint="eastAsia"/>
          <w:color w:val="333333"/>
          <w:kern w:val="0"/>
          <w:sz w:val="32"/>
          <w:szCs w:val="24"/>
        </w:rPr>
        <w:t>确定</w:t>
      </w:r>
      <w:r w:rsidRPr="00354D4B">
        <w:rPr>
          <w:rFonts w:ascii="华文仿宋" w:eastAsia="华文仿宋" w:hAnsi="华文仿宋" w:cs="宋体" w:hint="eastAsia"/>
          <w:color w:val="333333"/>
          <w:kern w:val="0"/>
          <w:sz w:val="32"/>
          <w:szCs w:val="24"/>
        </w:rPr>
        <w:t>”“</w:t>
      </w:r>
      <w:r w:rsidR="00EA258A" w:rsidRPr="00354D4B">
        <w:rPr>
          <w:rFonts w:ascii="华文仿宋" w:eastAsia="华文仿宋" w:hAnsi="华文仿宋" w:cs="宋体" w:hint="eastAsia"/>
          <w:color w:val="333333"/>
          <w:kern w:val="0"/>
          <w:sz w:val="32"/>
          <w:szCs w:val="24"/>
        </w:rPr>
        <w:t>生态修复措施</w:t>
      </w:r>
      <w:r w:rsidR="00F37832" w:rsidRPr="00354D4B">
        <w:rPr>
          <w:rFonts w:ascii="华文仿宋" w:eastAsia="华文仿宋" w:hAnsi="华文仿宋" w:cs="宋体" w:hint="eastAsia"/>
          <w:color w:val="333333"/>
          <w:kern w:val="0"/>
          <w:sz w:val="32"/>
          <w:szCs w:val="24"/>
        </w:rPr>
        <w:t>精准</w:t>
      </w:r>
      <w:r w:rsidR="00EA258A" w:rsidRPr="00354D4B">
        <w:rPr>
          <w:rFonts w:ascii="华文仿宋" w:eastAsia="华文仿宋" w:hAnsi="华文仿宋" w:cs="宋体" w:hint="eastAsia"/>
          <w:color w:val="333333"/>
          <w:kern w:val="0"/>
          <w:sz w:val="32"/>
          <w:szCs w:val="24"/>
        </w:rPr>
        <w:t>布局</w:t>
      </w:r>
      <w:r w:rsidRPr="00354D4B">
        <w:rPr>
          <w:rFonts w:ascii="华文仿宋" w:eastAsia="华文仿宋" w:hAnsi="华文仿宋" w:cs="宋体" w:hint="eastAsia"/>
          <w:color w:val="333333"/>
          <w:kern w:val="0"/>
          <w:sz w:val="32"/>
          <w:szCs w:val="24"/>
        </w:rPr>
        <w:t>”“</w:t>
      </w:r>
      <w:r w:rsidR="00F37832" w:rsidRPr="00354D4B">
        <w:rPr>
          <w:rFonts w:ascii="华文仿宋" w:eastAsia="华文仿宋" w:hAnsi="华文仿宋" w:cs="宋体" w:hint="eastAsia"/>
          <w:color w:val="333333"/>
          <w:kern w:val="0"/>
          <w:sz w:val="32"/>
          <w:szCs w:val="24"/>
        </w:rPr>
        <w:t>生态修复技术</w:t>
      </w:r>
      <w:r w:rsidR="001E246A" w:rsidRPr="00354D4B">
        <w:rPr>
          <w:rFonts w:ascii="华文仿宋" w:eastAsia="华文仿宋" w:hAnsi="华文仿宋" w:cs="宋体" w:hint="eastAsia"/>
          <w:color w:val="333333"/>
          <w:kern w:val="0"/>
          <w:sz w:val="32"/>
          <w:szCs w:val="24"/>
        </w:rPr>
        <w:t>落地有效</w:t>
      </w:r>
      <w:r w:rsidRPr="00354D4B">
        <w:rPr>
          <w:rFonts w:ascii="华文仿宋" w:eastAsia="华文仿宋" w:hAnsi="华文仿宋" w:cs="宋体" w:hint="eastAsia"/>
          <w:color w:val="333333"/>
          <w:kern w:val="0"/>
          <w:sz w:val="32"/>
          <w:szCs w:val="24"/>
        </w:rPr>
        <w:t>”三大难题开</w:t>
      </w:r>
      <w:r w:rsidRPr="00733A85">
        <w:rPr>
          <w:rFonts w:ascii="华文仿宋" w:eastAsia="华文仿宋" w:hAnsi="华文仿宋" w:cs="宋体" w:hint="eastAsia"/>
          <w:color w:val="333333"/>
          <w:kern w:val="0"/>
          <w:sz w:val="32"/>
          <w:szCs w:val="24"/>
        </w:rPr>
        <w:t>展攻关，</w:t>
      </w:r>
      <w:r w:rsidRPr="0074452D">
        <w:rPr>
          <w:rFonts w:ascii="华文仿宋" w:eastAsia="华文仿宋" w:hAnsi="华文仿宋" w:cs="宋体"/>
          <w:color w:val="333333"/>
          <w:kern w:val="0"/>
          <w:sz w:val="32"/>
          <w:szCs w:val="24"/>
        </w:rPr>
        <w:t>实现了</w:t>
      </w:r>
      <w:r w:rsidR="003518EF" w:rsidRPr="003518EF">
        <w:rPr>
          <w:rFonts w:ascii="华文仿宋" w:eastAsia="华文仿宋" w:hAnsi="华文仿宋" w:cs="宋体" w:hint="eastAsia"/>
          <w:color w:val="333333"/>
          <w:kern w:val="0"/>
          <w:sz w:val="32"/>
          <w:szCs w:val="24"/>
        </w:rPr>
        <w:t>生态流量确定与保障</w:t>
      </w:r>
      <w:r w:rsidR="00793813">
        <w:rPr>
          <w:rFonts w:ascii="华文仿宋" w:eastAsia="华文仿宋" w:hAnsi="华文仿宋" w:cs="宋体" w:hint="eastAsia"/>
          <w:color w:val="333333"/>
          <w:kern w:val="0"/>
          <w:sz w:val="32"/>
          <w:szCs w:val="24"/>
        </w:rPr>
        <w:t>、</w:t>
      </w:r>
      <w:r w:rsidR="003518EF" w:rsidRPr="003518EF">
        <w:rPr>
          <w:rFonts w:ascii="华文仿宋" w:eastAsia="华文仿宋" w:hAnsi="华文仿宋" w:cs="宋体" w:hint="eastAsia"/>
          <w:color w:val="333333"/>
          <w:kern w:val="0"/>
          <w:sz w:val="32"/>
          <w:szCs w:val="24"/>
        </w:rPr>
        <w:t>涉水空间</w:t>
      </w:r>
      <w:r w:rsidR="003518EF">
        <w:rPr>
          <w:rFonts w:ascii="华文仿宋" w:eastAsia="华文仿宋" w:hAnsi="华文仿宋" w:cs="宋体" w:hint="eastAsia"/>
          <w:color w:val="333333"/>
          <w:kern w:val="0"/>
          <w:sz w:val="32"/>
          <w:szCs w:val="24"/>
        </w:rPr>
        <w:t>识别与管控</w:t>
      </w:r>
      <w:r w:rsidR="00793813">
        <w:rPr>
          <w:rFonts w:ascii="华文仿宋" w:eastAsia="华文仿宋" w:hAnsi="华文仿宋" w:cs="宋体" w:hint="eastAsia"/>
          <w:color w:val="333333"/>
          <w:kern w:val="0"/>
          <w:sz w:val="32"/>
          <w:szCs w:val="24"/>
        </w:rPr>
        <w:t>、生态</w:t>
      </w:r>
      <w:r w:rsidR="003518EF">
        <w:rPr>
          <w:rFonts w:ascii="华文仿宋" w:eastAsia="华文仿宋" w:hAnsi="华文仿宋" w:cs="宋体" w:hint="eastAsia"/>
          <w:color w:val="333333"/>
          <w:kern w:val="0"/>
          <w:sz w:val="32"/>
          <w:szCs w:val="24"/>
        </w:rPr>
        <w:t>节点</w:t>
      </w:r>
      <w:r w:rsidR="003518EF" w:rsidRPr="003518EF">
        <w:rPr>
          <w:rFonts w:ascii="华文仿宋" w:eastAsia="华文仿宋" w:hAnsi="华文仿宋" w:cs="宋体" w:hint="eastAsia"/>
          <w:color w:val="333333"/>
          <w:kern w:val="0"/>
          <w:sz w:val="32"/>
          <w:szCs w:val="24"/>
        </w:rPr>
        <w:t>保护</w:t>
      </w:r>
      <w:r w:rsidR="003518EF">
        <w:rPr>
          <w:rFonts w:ascii="华文仿宋" w:eastAsia="华文仿宋" w:hAnsi="华文仿宋" w:cs="宋体" w:hint="eastAsia"/>
          <w:color w:val="333333"/>
          <w:kern w:val="0"/>
          <w:sz w:val="32"/>
          <w:szCs w:val="24"/>
        </w:rPr>
        <w:t>与</w:t>
      </w:r>
      <w:r w:rsidR="003518EF" w:rsidRPr="003518EF">
        <w:rPr>
          <w:rFonts w:ascii="华文仿宋" w:eastAsia="华文仿宋" w:hAnsi="华文仿宋" w:cs="宋体" w:hint="eastAsia"/>
          <w:color w:val="333333"/>
          <w:kern w:val="0"/>
          <w:sz w:val="32"/>
          <w:szCs w:val="24"/>
        </w:rPr>
        <w:t>修复</w:t>
      </w:r>
      <w:r w:rsidRPr="0074452D">
        <w:rPr>
          <w:rFonts w:ascii="华文仿宋" w:eastAsia="华文仿宋" w:hAnsi="华文仿宋" w:cs="宋体"/>
          <w:color w:val="333333"/>
          <w:kern w:val="0"/>
          <w:sz w:val="32"/>
          <w:szCs w:val="24"/>
        </w:rPr>
        <w:t>，</w:t>
      </w:r>
      <w:r w:rsidR="003518EF" w:rsidRPr="003518EF">
        <w:rPr>
          <w:rFonts w:ascii="华文仿宋" w:eastAsia="华文仿宋" w:hAnsi="华文仿宋" w:cs="宋体" w:hint="eastAsia"/>
          <w:color w:val="333333"/>
          <w:kern w:val="0"/>
          <w:sz w:val="32"/>
          <w:szCs w:val="24"/>
        </w:rPr>
        <w:t>推进完善</w:t>
      </w:r>
      <w:r w:rsidR="00793813">
        <w:rPr>
          <w:rFonts w:ascii="华文仿宋" w:eastAsia="华文仿宋" w:hAnsi="华文仿宋" w:cs="宋体" w:hint="eastAsia"/>
          <w:color w:val="333333"/>
          <w:kern w:val="0"/>
          <w:sz w:val="32"/>
          <w:szCs w:val="24"/>
        </w:rPr>
        <w:t>了</w:t>
      </w:r>
      <w:r w:rsidR="003518EF" w:rsidRPr="003518EF">
        <w:rPr>
          <w:rFonts w:ascii="华文仿宋" w:eastAsia="华文仿宋" w:hAnsi="华文仿宋" w:cs="宋体" w:hint="eastAsia"/>
          <w:color w:val="333333"/>
          <w:kern w:val="0"/>
          <w:sz w:val="32"/>
          <w:szCs w:val="24"/>
        </w:rPr>
        <w:t>维护河湖健康生命的评价、治理、管理全链条的标准体系，</w:t>
      </w:r>
      <w:r w:rsidR="00793813">
        <w:rPr>
          <w:rFonts w:ascii="华文仿宋" w:eastAsia="华文仿宋" w:hAnsi="华文仿宋" w:cs="宋体" w:hint="eastAsia"/>
          <w:color w:val="333333"/>
          <w:kern w:val="0"/>
          <w:sz w:val="32"/>
          <w:szCs w:val="24"/>
        </w:rPr>
        <w:t>为强人工干扰河流生态环境复苏提供了重要基础理论和关键技术支撑</w:t>
      </w:r>
      <w:r w:rsidRPr="0074452D">
        <w:rPr>
          <w:rFonts w:ascii="华文仿宋" w:eastAsia="华文仿宋" w:hAnsi="华文仿宋" w:cs="宋体"/>
          <w:color w:val="333333"/>
          <w:kern w:val="0"/>
          <w:sz w:val="32"/>
          <w:szCs w:val="24"/>
        </w:rPr>
        <w:t>，有效推动了</w:t>
      </w:r>
      <w:r w:rsidR="00793813" w:rsidRPr="00793813">
        <w:rPr>
          <w:rFonts w:ascii="华文仿宋" w:eastAsia="华文仿宋" w:hAnsi="华文仿宋" w:cs="宋体" w:hint="eastAsia"/>
          <w:color w:val="333333"/>
          <w:kern w:val="0"/>
          <w:sz w:val="32"/>
          <w:szCs w:val="24"/>
        </w:rPr>
        <w:t>新阶段水利高质量发展</w:t>
      </w:r>
      <w:r w:rsidRPr="0074452D">
        <w:rPr>
          <w:rFonts w:ascii="华文仿宋" w:eastAsia="华文仿宋" w:hAnsi="华文仿宋" w:cs="宋体"/>
          <w:color w:val="333333"/>
          <w:kern w:val="0"/>
          <w:sz w:val="32"/>
          <w:szCs w:val="24"/>
        </w:rPr>
        <w:t>。主要发明创新成果如下：</w:t>
      </w:r>
    </w:p>
    <w:p w14:paraId="5A5A39EA" w14:textId="40C22A87" w:rsidR="005C6278" w:rsidRDefault="00E177AE" w:rsidP="00E177AE">
      <w:pPr>
        <w:ind w:firstLineChars="200" w:firstLine="641"/>
        <w:rPr>
          <w:rFonts w:ascii="华文仿宋" w:eastAsia="华文仿宋" w:hAnsi="华文仿宋" w:cs="宋体"/>
          <w:color w:val="333333"/>
          <w:kern w:val="0"/>
          <w:sz w:val="32"/>
          <w:szCs w:val="24"/>
        </w:rPr>
      </w:pPr>
      <w:r w:rsidRPr="00E177AE">
        <w:rPr>
          <w:rFonts w:ascii="华文仿宋" w:eastAsia="华文仿宋" w:hAnsi="华文仿宋" w:cs="宋体" w:hint="eastAsia"/>
          <w:b/>
          <w:bCs/>
          <w:color w:val="333333"/>
          <w:kern w:val="0"/>
          <w:sz w:val="32"/>
          <w:szCs w:val="24"/>
        </w:rPr>
        <w:t>（</w:t>
      </w:r>
      <w:r w:rsidRPr="00E177AE">
        <w:rPr>
          <w:rFonts w:ascii="华文仿宋" w:eastAsia="华文仿宋" w:hAnsi="华文仿宋" w:cs="宋体"/>
          <w:b/>
          <w:bCs/>
          <w:color w:val="333333"/>
          <w:kern w:val="0"/>
          <w:sz w:val="32"/>
          <w:szCs w:val="24"/>
        </w:rPr>
        <w:t>1）创新研发了</w:t>
      </w:r>
      <w:r w:rsidR="00644740" w:rsidRPr="00644740">
        <w:rPr>
          <w:rFonts w:ascii="华文仿宋" w:eastAsia="华文仿宋" w:hAnsi="华文仿宋" w:cs="宋体" w:hint="eastAsia"/>
          <w:b/>
          <w:bCs/>
          <w:color w:val="333333"/>
          <w:kern w:val="0"/>
          <w:sz w:val="32"/>
          <w:szCs w:val="24"/>
        </w:rPr>
        <w:t>基于水文地貌过程恢复的坝后河流廊</w:t>
      </w:r>
      <w:r w:rsidR="00644740" w:rsidRPr="00644740">
        <w:rPr>
          <w:rFonts w:ascii="华文仿宋" w:eastAsia="华文仿宋" w:hAnsi="华文仿宋" w:cs="宋体" w:hint="eastAsia"/>
          <w:b/>
          <w:bCs/>
          <w:color w:val="333333"/>
          <w:kern w:val="0"/>
          <w:sz w:val="32"/>
          <w:szCs w:val="24"/>
        </w:rPr>
        <w:lastRenderedPageBreak/>
        <w:t>道生态修复目标确定技术</w:t>
      </w:r>
      <w:r w:rsidR="006C63F7">
        <w:rPr>
          <w:rFonts w:ascii="华文仿宋" w:eastAsia="华文仿宋" w:hAnsi="华文仿宋" w:cs="宋体" w:hint="eastAsia"/>
          <w:b/>
          <w:bCs/>
          <w:color w:val="333333"/>
          <w:kern w:val="0"/>
          <w:sz w:val="32"/>
          <w:szCs w:val="24"/>
        </w:rPr>
        <w:t>。</w:t>
      </w:r>
      <w:r w:rsidR="005C6278">
        <w:rPr>
          <w:rFonts w:ascii="华文仿宋" w:eastAsia="华文仿宋" w:hAnsi="华文仿宋" w:cs="宋体" w:hint="eastAsia"/>
          <w:color w:val="333333"/>
          <w:kern w:val="0"/>
          <w:sz w:val="32"/>
          <w:szCs w:val="24"/>
        </w:rPr>
        <w:t>研发</w:t>
      </w:r>
      <w:r w:rsidR="005C6278" w:rsidRPr="005C6278">
        <w:rPr>
          <w:rFonts w:ascii="华文仿宋" w:eastAsia="华文仿宋" w:hAnsi="华文仿宋" w:cs="宋体" w:hint="eastAsia"/>
          <w:color w:val="333333"/>
          <w:kern w:val="0"/>
          <w:sz w:val="32"/>
          <w:szCs w:val="24"/>
        </w:rPr>
        <w:t>了地貌单元分类识别技术及异质性表征体系，</w:t>
      </w:r>
      <w:r w:rsidR="005C6278">
        <w:rPr>
          <w:rFonts w:ascii="华文仿宋" w:eastAsia="华文仿宋" w:hAnsi="华文仿宋" w:cs="宋体" w:hint="eastAsia"/>
          <w:color w:val="333333"/>
          <w:kern w:val="0"/>
          <w:sz w:val="32"/>
          <w:szCs w:val="24"/>
        </w:rPr>
        <w:t>揭示</w:t>
      </w:r>
      <w:r w:rsidR="005C6278" w:rsidRPr="005C6278">
        <w:rPr>
          <w:rFonts w:ascii="华文仿宋" w:eastAsia="华文仿宋" w:hAnsi="华文仿宋" w:cs="宋体" w:hint="eastAsia"/>
          <w:color w:val="333333"/>
          <w:kern w:val="0"/>
          <w:sz w:val="32"/>
          <w:szCs w:val="24"/>
        </w:rPr>
        <w:t>了坝后河流多尺度水文地貌</w:t>
      </w:r>
      <w:r w:rsidR="005C6278" w:rsidRPr="005C6278">
        <w:rPr>
          <w:rFonts w:ascii="华文仿宋" w:eastAsia="华文仿宋" w:hAnsi="华文仿宋" w:cs="宋体"/>
          <w:color w:val="333333"/>
          <w:kern w:val="0"/>
          <w:sz w:val="32"/>
          <w:szCs w:val="24"/>
        </w:rPr>
        <w:t>-生态响应</w:t>
      </w:r>
      <w:r w:rsidR="005C6278">
        <w:rPr>
          <w:rFonts w:ascii="华文仿宋" w:eastAsia="华文仿宋" w:hAnsi="华文仿宋" w:cs="宋体" w:hint="eastAsia"/>
          <w:color w:val="333333"/>
          <w:kern w:val="0"/>
          <w:sz w:val="32"/>
          <w:szCs w:val="24"/>
        </w:rPr>
        <w:t>机制</w:t>
      </w:r>
      <w:r w:rsidR="005C6278" w:rsidRPr="005C6278">
        <w:rPr>
          <w:rFonts w:ascii="华文仿宋" w:eastAsia="华文仿宋" w:hAnsi="华文仿宋" w:cs="宋体"/>
          <w:color w:val="333333"/>
          <w:kern w:val="0"/>
          <w:sz w:val="32"/>
          <w:szCs w:val="24"/>
        </w:rPr>
        <w:t>，</w:t>
      </w:r>
      <w:r w:rsidR="005C6278">
        <w:rPr>
          <w:rFonts w:ascii="华文仿宋" w:eastAsia="华文仿宋" w:hAnsi="华文仿宋" w:cs="宋体" w:hint="eastAsia"/>
          <w:color w:val="333333"/>
          <w:kern w:val="0"/>
          <w:sz w:val="32"/>
          <w:szCs w:val="24"/>
        </w:rPr>
        <w:t>研发了面向</w:t>
      </w:r>
      <w:r w:rsidR="005C6278" w:rsidRPr="005C6278">
        <w:rPr>
          <w:rFonts w:ascii="华文仿宋" w:eastAsia="华文仿宋" w:hAnsi="华文仿宋" w:cs="宋体" w:hint="eastAsia"/>
          <w:color w:val="333333"/>
          <w:kern w:val="0"/>
          <w:sz w:val="32"/>
          <w:szCs w:val="24"/>
        </w:rPr>
        <w:t>水文地貌过程恢复的坝后河流</w:t>
      </w:r>
      <w:r w:rsidR="005C6278">
        <w:rPr>
          <w:rFonts w:ascii="华文仿宋" w:eastAsia="华文仿宋" w:hAnsi="华文仿宋" w:cs="宋体" w:hint="eastAsia"/>
          <w:color w:val="333333"/>
          <w:kern w:val="0"/>
          <w:sz w:val="32"/>
          <w:szCs w:val="24"/>
        </w:rPr>
        <w:t>生态流量确定技术，</w:t>
      </w:r>
      <w:r w:rsidR="005D38C7">
        <w:rPr>
          <w:rFonts w:ascii="华文仿宋" w:eastAsia="华文仿宋" w:hAnsi="华文仿宋" w:cs="宋体" w:hint="eastAsia"/>
          <w:color w:val="333333"/>
          <w:kern w:val="0"/>
          <w:sz w:val="32"/>
          <w:szCs w:val="24"/>
        </w:rPr>
        <w:t>实现了考虑地貌单元异质性、关键物种全生命周期的多情景</w:t>
      </w:r>
      <w:r w:rsidR="001D7BB3">
        <w:rPr>
          <w:rFonts w:ascii="华文仿宋" w:eastAsia="华文仿宋" w:hAnsi="华文仿宋" w:cs="宋体" w:hint="eastAsia"/>
          <w:color w:val="333333"/>
          <w:kern w:val="0"/>
          <w:sz w:val="32"/>
          <w:szCs w:val="24"/>
        </w:rPr>
        <w:t>生态流量过程</w:t>
      </w:r>
      <w:r w:rsidR="005D38C7">
        <w:rPr>
          <w:rFonts w:ascii="华文仿宋" w:eastAsia="华文仿宋" w:hAnsi="华文仿宋" w:cs="宋体" w:hint="eastAsia"/>
          <w:color w:val="333333"/>
          <w:kern w:val="0"/>
          <w:sz w:val="32"/>
          <w:szCs w:val="24"/>
        </w:rPr>
        <w:t>精细化模拟。</w:t>
      </w:r>
    </w:p>
    <w:p w14:paraId="1F92841B" w14:textId="2492D63C" w:rsidR="00E177AE" w:rsidRPr="00E177AE" w:rsidRDefault="00E177AE" w:rsidP="00E177AE">
      <w:pPr>
        <w:ind w:firstLineChars="200" w:firstLine="641"/>
        <w:rPr>
          <w:rFonts w:ascii="华文仿宋" w:eastAsia="华文仿宋" w:hAnsi="华文仿宋" w:cs="宋体"/>
          <w:color w:val="333333"/>
          <w:kern w:val="0"/>
          <w:sz w:val="32"/>
          <w:szCs w:val="24"/>
        </w:rPr>
      </w:pPr>
      <w:r w:rsidRPr="00E177AE">
        <w:rPr>
          <w:rFonts w:ascii="华文仿宋" w:eastAsia="华文仿宋" w:hAnsi="华文仿宋" w:cs="宋体" w:hint="eastAsia"/>
          <w:b/>
          <w:bCs/>
          <w:color w:val="333333"/>
          <w:kern w:val="0"/>
          <w:sz w:val="32"/>
          <w:szCs w:val="24"/>
        </w:rPr>
        <w:t>（</w:t>
      </w:r>
      <w:r w:rsidRPr="00E177AE">
        <w:rPr>
          <w:rFonts w:ascii="华文仿宋" w:eastAsia="华文仿宋" w:hAnsi="华文仿宋" w:cs="宋体"/>
          <w:b/>
          <w:bCs/>
          <w:color w:val="333333"/>
          <w:kern w:val="0"/>
          <w:sz w:val="32"/>
          <w:szCs w:val="24"/>
        </w:rPr>
        <w:t>2）创新研发了</w:t>
      </w:r>
      <w:r w:rsidR="001E246A">
        <w:rPr>
          <w:rFonts w:ascii="华文仿宋" w:eastAsia="华文仿宋" w:hAnsi="华文仿宋" w:cs="宋体" w:hint="eastAsia"/>
          <w:b/>
          <w:bCs/>
          <w:color w:val="333333"/>
          <w:kern w:val="0"/>
          <w:sz w:val="32"/>
          <w:szCs w:val="24"/>
        </w:rPr>
        <w:t>河流廊道</w:t>
      </w:r>
      <w:r w:rsidR="005C3C4A" w:rsidRPr="005C3C4A">
        <w:rPr>
          <w:rFonts w:ascii="华文仿宋" w:eastAsia="华文仿宋" w:hAnsi="华文仿宋" w:cs="宋体" w:hint="eastAsia"/>
          <w:b/>
          <w:bCs/>
          <w:color w:val="333333"/>
          <w:kern w:val="0"/>
          <w:sz w:val="32"/>
          <w:szCs w:val="24"/>
        </w:rPr>
        <w:t>生态修复措施精准布局</w:t>
      </w:r>
      <w:r w:rsidRPr="00E177AE">
        <w:rPr>
          <w:rFonts w:ascii="华文仿宋" w:eastAsia="华文仿宋" w:hAnsi="华文仿宋" w:cs="宋体"/>
          <w:b/>
          <w:bCs/>
          <w:color w:val="333333"/>
          <w:kern w:val="0"/>
          <w:sz w:val="32"/>
          <w:szCs w:val="24"/>
        </w:rPr>
        <w:t>技术</w:t>
      </w:r>
      <w:r w:rsidR="006C63F7">
        <w:rPr>
          <w:rFonts w:ascii="华文仿宋" w:eastAsia="华文仿宋" w:hAnsi="华文仿宋" w:cs="宋体" w:hint="eastAsia"/>
          <w:b/>
          <w:bCs/>
          <w:color w:val="333333"/>
          <w:kern w:val="0"/>
          <w:sz w:val="32"/>
          <w:szCs w:val="24"/>
        </w:rPr>
        <w:t>。</w:t>
      </w:r>
      <w:r w:rsidRPr="00E177AE">
        <w:rPr>
          <w:rFonts w:ascii="华文仿宋" w:eastAsia="华文仿宋" w:hAnsi="华文仿宋" w:cs="宋体" w:hint="eastAsia"/>
          <w:color w:val="333333"/>
          <w:kern w:val="0"/>
          <w:sz w:val="32"/>
          <w:szCs w:val="24"/>
        </w:rPr>
        <w:t>研发了</w:t>
      </w:r>
      <w:r w:rsidR="00A21F2C" w:rsidRPr="00A21F2C">
        <w:rPr>
          <w:rFonts w:ascii="华文仿宋" w:eastAsia="华文仿宋" w:hAnsi="华文仿宋" w:cs="宋体" w:hint="eastAsia"/>
          <w:color w:val="333333"/>
          <w:kern w:val="0"/>
          <w:sz w:val="32"/>
          <w:szCs w:val="24"/>
        </w:rPr>
        <w:t>基于河流四维连续体</w:t>
      </w:r>
      <w:r w:rsidR="00A21F2C" w:rsidRPr="00A21F2C">
        <w:rPr>
          <w:rFonts w:ascii="华文仿宋" w:eastAsia="华文仿宋" w:hAnsi="华文仿宋" w:cs="宋体"/>
          <w:color w:val="333333"/>
          <w:kern w:val="0"/>
          <w:sz w:val="32"/>
          <w:szCs w:val="24"/>
        </w:rPr>
        <w:t>-洪水脉冲理论的河流廊道宽度</w:t>
      </w:r>
      <w:r w:rsidR="00A21F2C" w:rsidRPr="005C3C4A">
        <w:rPr>
          <w:rFonts w:ascii="华文仿宋" w:eastAsia="华文仿宋" w:hAnsi="华文仿宋" w:cs="宋体"/>
          <w:color w:val="333333"/>
          <w:kern w:val="0"/>
          <w:sz w:val="32"/>
          <w:szCs w:val="24"/>
        </w:rPr>
        <w:t>界定</w:t>
      </w:r>
      <w:r w:rsidR="00A21F2C" w:rsidRPr="005C3C4A">
        <w:rPr>
          <w:rFonts w:ascii="华文仿宋" w:eastAsia="华文仿宋" w:hAnsi="华文仿宋" w:cs="宋体" w:hint="eastAsia"/>
          <w:color w:val="333333"/>
          <w:kern w:val="0"/>
          <w:sz w:val="32"/>
          <w:szCs w:val="24"/>
        </w:rPr>
        <w:t>技术</w:t>
      </w:r>
      <w:r w:rsidR="0008187F">
        <w:rPr>
          <w:rFonts w:ascii="华文仿宋" w:eastAsia="华文仿宋" w:hAnsi="华文仿宋" w:cs="宋体" w:hint="eastAsia"/>
          <w:color w:val="333333"/>
          <w:kern w:val="0"/>
          <w:sz w:val="32"/>
          <w:szCs w:val="24"/>
        </w:rPr>
        <w:t>、</w:t>
      </w:r>
      <w:r w:rsidR="00A21F2C" w:rsidRPr="005C3C4A">
        <w:rPr>
          <w:rFonts w:ascii="华文仿宋" w:eastAsia="华文仿宋" w:hAnsi="华文仿宋" w:cs="宋体"/>
          <w:color w:val="333333"/>
          <w:kern w:val="0"/>
          <w:sz w:val="32"/>
          <w:szCs w:val="24"/>
        </w:rPr>
        <w:t>河流平面形态布局技术</w:t>
      </w:r>
      <w:r w:rsidR="00A21F2C" w:rsidRPr="005C3C4A">
        <w:rPr>
          <w:rFonts w:ascii="华文仿宋" w:eastAsia="华文仿宋" w:hAnsi="华文仿宋" w:cs="宋体" w:hint="eastAsia"/>
          <w:color w:val="333333"/>
          <w:kern w:val="0"/>
          <w:sz w:val="32"/>
          <w:szCs w:val="24"/>
        </w:rPr>
        <w:t>，</w:t>
      </w:r>
      <w:r w:rsidR="0008187F" w:rsidRPr="0008187F">
        <w:rPr>
          <w:rFonts w:ascii="华文仿宋" w:eastAsia="华文仿宋" w:hAnsi="华文仿宋" w:cs="宋体" w:hint="eastAsia"/>
          <w:color w:val="333333"/>
          <w:kern w:val="0"/>
          <w:sz w:val="32"/>
          <w:szCs w:val="24"/>
        </w:rPr>
        <w:t>提升</w:t>
      </w:r>
      <w:r w:rsidR="0008187F">
        <w:rPr>
          <w:rFonts w:ascii="华文仿宋" w:eastAsia="华文仿宋" w:hAnsi="华文仿宋" w:cs="宋体" w:hint="eastAsia"/>
          <w:color w:val="333333"/>
          <w:kern w:val="0"/>
          <w:sz w:val="32"/>
          <w:szCs w:val="24"/>
        </w:rPr>
        <w:t>了</w:t>
      </w:r>
      <w:r w:rsidR="0008187F" w:rsidRPr="0008187F">
        <w:rPr>
          <w:rFonts w:ascii="华文仿宋" w:eastAsia="华文仿宋" w:hAnsi="华文仿宋" w:cs="宋体" w:hint="eastAsia"/>
          <w:color w:val="333333"/>
          <w:kern w:val="0"/>
          <w:sz w:val="32"/>
          <w:szCs w:val="24"/>
        </w:rPr>
        <w:t>河流生态系统受损结构</w:t>
      </w:r>
      <w:r w:rsidR="0008187F">
        <w:rPr>
          <w:rFonts w:ascii="华文仿宋" w:eastAsia="华文仿宋" w:hAnsi="华文仿宋" w:cs="宋体" w:hint="eastAsia"/>
          <w:color w:val="333333"/>
          <w:kern w:val="0"/>
          <w:sz w:val="32"/>
          <w:szCs w:val="24"/>
        </w:rPr>
        <w:t>精准识别能力；</w:t>
      </w:r>
      <w:r w:rsidR="005C3C4A" w:rsidRPr="005C3C4A">
        <w:rPr>
          <w:rFonts w:ascii="华文仿宋" w:eastAsia="华文仿宋" w:hAnsi="华文仿宋" w:cs="宋体" w:hint="eastAsia"/>
          <w:color w:val="333333"/>
          <w:kern w:val="0"/>
          <w:sz w:val="32"/>
          <w:szCs w:val="24"/>
        </w:rPr>
        <w:t>研发了基于生态位的水生生物栖息地预测技术</w:t>
      </w:r>
      <w:r w:rsidR="004D38F0" w:rsidRPr="005C3C4A">
        <w:rPr>
          <w:rFonts w:ascii="华文仿宋" w:eastAsia="华文仿宋" w:hAnsi="华文仿宋" w:cs="宋体" w:hint="eastAsia"/>
          <w:color w:val="333333"/>
          <w:kern w:val="0"/>
          <w:sz w:val="32"/>
          <w:szCs w:val="24"/>
        </w:rPr>
        <w:t>，</w:t>
      </w:r>
      <w:r w:rsidR="00B93270" w:rsidRPr="00B93270">
        <w:rPr>
          <w:rFonts w:ascii="华文仿宋" w:eastAsia="华文仿宋" w:hAnsi="华文仿宋" w:cs="宋体" w:hint="eastAsia"/>
          <w:color w:val="333333"/>
          <w:kern w:val="0"/>
          <w:sz w:val="32"/>
          <w:szCs w:val="24"/>
        </w:rPr>
        <w:t>实现了</w:t>
      </w:r>
      <w:r w:rsidR="0092699F">
        <w:rPr>
          <w:rFonts w:ascii="华文仿宋" w:eastAsia="华文仿宋" w:hAnsi="华文仿宋" w:cs="宋体" w:hint="eastAsia"/>
          <w:color w:val="333333"/>
          <w:kern w:val="0"/>
          <w:sz w:val="32"/>
          <w:szCs w:val="24"/>
        </w:rPr>
        <w:t>受损栖息精准</w:t>
      </w:r>
      <w:r w:rsidR="00B93270" w:rsidRPr="00B93270">
        <w:rPr>
          <w:rFonts w:ascii="华文仿宋" w:eastAsia="华文仿宋" w:hAnsi="华文仿宋" w:cs="宋体" w:hint="eastAsia"/>
          <w:color w:val="333333"/>
          <w:kern w:val="0"/>
          <w:sz w:val="32"/>
          <w:szCs w:val="24"/>
        </w:rPr>
        <w:t>定位</w:t>
      </w:r>
      <w:r w:rsidR="001E246A">
        <w:rPr>
          <w:rFonts w:ascii="华文仿宋" w:eastAsia="华文仿宋" w:hAnsi="华文仿宋" w:cs="宋体" w:hint="eastAsia"/>
          <w:color w:val="333333"/>
          <w:kern w:val="0"/>
          <w:sz w:val="32"/>
          <w:szCs w:val="24"/>
        </w:rPr>
        <w:t>，优化</w:t>
      </w:r>
      <w:r w:rsidR="00A21F2C">
        <w:rPr>
          <w:rFonts w:ascii="华文仿宋" w:eastAsia="华文仿宋" w:hAnsi="华文仿宋" w:cs="宋体" w:hint="eastAsia"/>
          <w:color w:val="333333"/>
          <w:kern w:val="0"/>
          <w:sz w:val="32"/>
          <w:szCs w:val="24"/>
        </w:rPr>
        <w:t>了</w:t>
      </w:r>
      <w:r w:rsidR="001E246A">
        <w:rPr>
          <w:rFonts w:ascii="华文仿宋" w:eastAsia="华文仿宋" w:hAnsi="华文仿宋" w:cs="宋体" w:hint="eastAsia"/>
          <w:color w:val="333333"/>
          <w:kern w:val="0"/>
          <w:sz w:val="32"/>
          <w:szCs w:val="24"/>
        </w:rPr>
        <w:t>河流</w:t>
      </w:r>
      <w:r w:rsidR="001E246A" w:rsidRPr="001E246A">
        <w:rPr>
          <w:rFonts w:ascii="华文仿宋" w:eastAsia="华文仿宋" w:hAnsi="华文仿宋" w:cs="宋体" w:hint="eastAsia"/>
          <w:color w:val="333333"/>
          <w:kern w:val="0"/>
          <w:sz w:val="32"/>
          <w:szCs w:val="24"/>
        </w:rPr>
        <w:t>廊道内上下游、左右岸</w:t>
      </w:r>
      <w:r w:rsidR="001E246A">
        <w:rPr>
          <w:rFonts w:ascii="华文仿宋" w:eastAsia="华文仿宋" w:hAnsi="华文仿宋" w:cs="宋体" w:hint="eastAsia"/>
          <w:color w:val="333333"/>
          <w:kern w:val="0"/>
          <w:sz w:val="32"/>
          <w:szCs w:val="24"/>
        </w:rPr>
        <w:t>生态修复措施的</w:t>
      </w:r>
      <w:r w:rsidR="001E246A" w:rsidRPr="001E246A">
        <w:rPr>
          <w:rFonts w:ascii="华文仿宋" w:eastAsia="华文仿宋" w:hAnsi="华文仿宋" w:cs="宋体" w:hint="eastAsia"/>
          <w:color w:val="333333"/>
          <w:kern w:val="0"/>
          <w:sz w:val="32"/>
          <w:szCs w:val="24"/>
        </w:rPr>
        <w:t>统筹合理</w:t>
      </w:r>
      <w:r w:rsidR="001E246A">
        <w:rPr>
          <w:rFonts w:ascii="华文仿宋" w:eastAsia="华文仿宋" w:hAnsi="华文仿宋" w:cs="宋体" w:hint="eastAsia"/>
          <w:color w:val="333333"/>
          <w:kern w:val="0"/>
          <w:sz w:val="32"/>
          <w:szCs w:val="24"/>
        </w:rPr>
        <w:t>布局</w:t>
      </w:r>
      <w:r w:rsidRPr="00E177AE">
        <w:rPr>
          <w:rFonts w:ascii="华文仿宋" w:eastAsia="华文仿宋" w:hAnsi="华文仿宋" w:cs="宋体" w:hint="eastAsia"/>
          <w:color w:val="333333"/>
          <w:kern w:val="0"/>
          <w:sz w:val="32"/>
          <w:szCs w:val="24"/>
        </w:rPr>
        <w:t>。</w:t>
      </w:r>
    </w:p>
    <w:p w14:paraId="566C780C" w14:textId="6C0E9154" w:rsidR="001E2BEE" w:rsidRPr="00CE1AE6" w:rsidRDefault="00E177AE" w:rsidP="001E2BEE">
      <w:pPr>
        <w:ind w:firstLineChars="200" w:firstLine="641"/>
      </w:pPr>
      <w:r w:rsidRPr="00E177AE">
        <w:rPr>
          <w:rFonts w:ascii="华文仿宋" w:eastAsia="华文仿宋" w:hAnsi="华文仿宋" w:cs="宋体" w:hint="eastAsia"/>
          <w:b/>
          <w:bCs/>
          <w:color w:val="333333"/>
          <w:kern w:val="0"/>
          <w:sz w:val="32"/>
          <w:szCs w:val="24"/>
        </w:rPr>
        <w:t>（</w:t>
      </w:r>
      <w:r w:rsidRPr="00E177AE">
        <w:rPr>
          <w:rFonts w:ascii="华文仿宋" w:eastAsia="华文仿宋" w:hAnsi="华文仿宋" w:cs="宋体"/>
          <w:b/>
          <w:bCs/>
          <w:color w:val="333333"/>
          <w:kern w:val="0"/>
          <w:sz w:val="32"/>
          <w:szCs w:val="24"/>
        </w:rPr>
        <w:t>3）创新研发了</w:t>
      </w:r>
      <w:r w:rsidR="00644740" w:rsidRPr="00644740">
        <w:rPr>
          <w:rFonts w:ascii="华文仿宋" w:eastAsia="华文仿宋" w:hAnsi="华文仿宋" w:cs="宋体" w:hint="eastAsia"/>
          <w:b/>
          <w:bCs/>
          <w:color w:val="333333"/>
          <w:kern w:val="0"/>
          <w:sz w:val="32"/>
          <w:szCs w:val="24"/>
        </w:rPr>
        <w:t>多维多级河流廊道立体式自然化生态修复</w:t>
      </w:r>
      <w:r w:rsidR="008F2CBE">
        <w:rPr>
          <w:rFonts w:ascii="华文仿宋" w:eastAsia="华文仿宋" w:hAnsi="华文仿宋" w:cs="宋体" w:hint="eastAsia"/>
          <w:b/>
          <w:bCs/>
          <w:color w:val="333333"/>
          <w:kern w:val="0"/>
          <w:sz w:val="32"/>
          <w:szCs w:val="24"/>
        </w:rPr>
        <w:t>技术</w:t>
      </w:r>
      <w:r w:rsidR="004D38F0">
        <w:rPr>
          <w:rFonts w:ascii="华文仿宋" w:eastAsia="华文仿宋" w:hAnsi="华文仿宋" w:cs="宋体" w:hint="eastAsia"/>
          <w:b/>
          <w:bCs/>
          <w:color w:val="333333"/>
          <w:kern w:val="0"/>
          <w:sz w:val="32"/>
          <w:szCs w:val="24"/>
        </w:rPr>
        <w:t>工具箱</w:t>
      </w:r>
      <w:r w:rsidR="006C63F7">
        <w:rPr>
          <w:rFonts w:ascii="华文仿宋" w:eastAsia="华文仿宋" w:hAnsi="华文仿宋" w:cs="宋体" w:hint="eastAsia"/>
          <w:b/>
          <w:bCs/>
          <w:color w:val="333333"/>
          <w:kern w:val="0"/>
          <w:sz w:val="32"/>
          <w:szCs w:val="24"/>
        </w:rPr>
        <w:t>。</w:t>
      </w:r>
      <w:r w:rsidR="001E2BEE" w:rsidRPr="001E2BEE">
        <w:rPr>
          <w:rFonts w:ascii="华文仿宋" w:eastAsia="华文仿宋" w:hAnsi="华文仿宋" w:cs="宋体"/>
          <w:color w:val="333333"/>
          <w:kern w:val="0"/>
          <w:sz w:val="32"/>
          <w:szCs w:val="24"/>
        </w:rPr>
        <w:t>涵盖河流纵向-横向-垂向三维空间，</w:t>
      </w:r>
      <w:r w:rsidR="001E2BEE">
        <w:rPr>
          <w:rFonts w:ascii="华文仿宋" w:eastAsia="华文仿宋" w:hAnsi="华文仿宋" w:cs="宋体" w:hint="eastAsia"/>
          <w:color w:val="333333"/>
          <w:kern w:val="0"/>
          <w:sz w:val="32"/>
          <w:szCs w:val="24"/>
        </w:rPr>
        <w:t>研发</w:t>
      </w:r>
      <w:r w:rsidR="001E2BEE" w:rsidRPr="001E2BEE">
        <w:rPr>
          <w:rFonts w:ascii="华文仿宋" w:eastAsia="华文仿宋" w:hAnsi="华文仿宋" w:cs="宋体"/>
          <w:color w:val="333333"/>
          <w:kern w:val="0"/>
          <w:sz w:val="32"/>
          <w:szCs w:val="24"/>
        </w:rPr>
        <w:t>了岸坡-河床-河口</w:t>
      </w:r>
      <w:r w:rsidR="001E2BEE">
        <w:rPr>
          <w:rFonts w:ascii="华文仿宋" w:eastAsia="华文仿宋" w:hAnsi="华文仿宋" w:cs="宋体" w:hint="eastAsia"/>
          <w:color w:val="333333"/>
          <w:kern w:val="0"/>
          <w:sz w:val="32"/>
          <w:szCs w:val="24"/>
        </w:rPr>
        <w:t>-堰坝</w:t>
      </w:r>
      <w:r w:rsidR="001E2BEE" w:rsidRPr="001E2BEE">
        <w:rPr>
          <w:rFonts w:ascii="华文仿宋" w:eastAsia="华文仿宋" w:hAnsi="华文仿宋" w:cs="宋体"/>
          <w:color w:val="333333"/>
          <w:kern w:val="0"/>
          <w:sz w:val="32"/>
          <w:szCs w:val="24"/>
        </w:rPr>
        <w:t>等关键生态节点的生态修复技术</w:t>
      </w:r>
      <w:r w:rsidR="008F2CBE" w:rsidRPr="008F2CBE">
        <w:rPr>
          <w:rFonts w:ascii="华文仿宋" w:eastAsia="华文仿宋" w:hAnsi="华文仿宋" w:cs="宋体" w:hint="eastAsia"/>
          <w:color w:val="333333"/>
          <w:kern w:val="0"/>
          <w:sz w:val="32"/>
          <w:szCs w:val="24"/>
        </w:rPr>
        <w:t>工具箱</w:t>
      </w:r>
      <w:r w:rsidR="001E2BEE">
        <w:rPr>
          <w:rFonts w:ascii="华文仿宋" w:eastAsia="华文仿宋" w:hAnsi="华文仿宋" w:cs="宋体" w:hint="eastAsia"/>
          <w:color w:val="333333"/>
          <w:kern w:val="0"/>
          <w:sz w:val="32"/>
          <w:szCs w:val="24"/>
        </w:rPr>
        <w:t>，</w:t>
      </w:r>
      <w:r w:rsidR="001E2BEE" w:rsidRPr="001E2BEE">
        <w:rPr>
          <w:rFonts w:ascii="华文仿宋" w:eastAsia="华文仿宋" w:hAnsi="华文仿宋" w:cs="宋体" w:hint="eastAsia"/>
          <w:color w:val="333333"/>
          <w:kern w:val="0"/>
          <w:sz w:val="32"/>
          <w:szCs w:val="24"/>
        </w:rPr>
        <w:t>协同破解了河流生态修复</w:t>
      </w:r>
      <w:r w:rsidR="001E2BEE">
        <w:rPr>
          <w:rFonts w:ascii="华文仿宋" w:eastAsia="华文仿宋" w:hAnsi="华文仿宋" w:cs="宋体" w:hint="eastAsia"/>
          <w:color w:val="333333"/>
          <w:kern w:val="0"/>
          <w:sz w:val="32"/>
          <w:szCs w:val="24"/>
        </w:rPr>
        <w:t>系统性</w:t>
      </w:r>
      <w:r w:rsidR="001E2BEE" w:rsidRPr="001E2BEE">
        <w:rPr>
          <w:rFonts w:ascii="华文仿宋" w:eastAsia="华文仿宋" w:hAnsi="华文仿宋" w:cs="宋体"/>
          <w:color w:val="333333"/>
          <w:kern w:val="0"/>
          <w:sz w:val="32"/>
          <w:szCs w:val="24"/>
        </w:rPr>
        <w:t>不足的技术难题，</w:t>
      </w:r>
      <w:r w:rsidR="001E2BEE" w:rsidRPr="001E2BEE">
        <w:rPr>
          <w:rFonts w:ascii="华文仿宋" w:eastAsia="华文仿宋" w:hAnsi="华文仿宋" w:cs="宋体" w:hint="eastAsia"/>
          <w:color w:val="333333"/>
          <w:kern w:val="0"/>
          <w:sz w:val="32"/>
          <w:szCs w:val="24"/>
        </w:rPr>
        <w:t>实现了面源污染物拦截、生物多样性保护和景观格局重建的多重功效。</w:t>
      </w:r>
    </w:p>
    <w:p w14:paraId="0E4DEE44" w14:textId="77777777" w:rsidR="001E2BEE" w:rsidRPr="00CE1AE6" w:rsidRDefault="001E2BEE">
      <w:pPr>
        <w:ind w:firstLineChars="200" w:firstLine="420"/>
      </w:pPr>
    </w:p>
    <w:sectPr w:rsidR="001E2BEE" w:rsidRPr="00CE1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4AF71" w14:textId="77777777" w:rsidR="00064792" w:rsidRDefault="00064792" w:rsidP="00CE1AE6">
      <w:r>
        <w:separator/>
      </w:r>
    </w:p>
  </w:endnote>
  <w:endnote w:type="continuationSeparator" w:id="0">
    <w:p w14:paraId="7020278B" w14:textId="77777777" w:rsidR="00064792" w:rsidRDefault="00064792" w:rsidP="00C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A0A0" w14:textId="77777777" w:rsidR="00064792" w:rsidRDefault="00064792" w:rsidP="00CE1AE6">
      <w:r>
        <w:separator/>
      </w:r>
    </w:p>
  </w:footnote>
  <w:footnote w:type="continuationSeparator" w:id="0">
    <w:p w14:paraId="19C6BA10" w14:textId="77777777" w:rsidR="00064792" w:rsidRDefault="00064792" w:rsidP="00CE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E2"/>
    <w:rsid w:val="00064792"/>
    <w:rsid w:val="0008187F"/>
    <w:rsid w:val="000B0EF5"/>
    <w:rsid w:val="000B29E4"/>
    <w:rsid w:val="000D03A0"/>
    <w:rsid w:val="000E4BA9"/>
    <w:rsid w:val="000E5426"/>
    <w:rsid w:val="00143DB2"/>
    <w:rsid w:val="0016496A"/>
    <w:rsid w:val="001D7BB3"/>
    <w:rsid w:val="001E246A"/>
    <w:rsid w:val="001E2BEE"/>
    <w:rsid w:val="00230F28"/>
    <w:rsid w:val="002614D0"/>
    <w:rsid w:val="00350C87"/>
    <w:rsid w:val="003518EF"/>
    <w:rsid w:val="00354D4B"/>
    <w:rsid w:val="003D4D42"/>
    <w:rsid w:val="00402FB3"/>
    <w:rsid w:val="004421A8"/>
    <w:rsid w:val="004968F7"/>
    <w:rsid w:val="004D38F0"/>
    <w:rsid w:val="005636EF"/>
    <w:rsid w:val="00594BA3"/>
    <w:rsid w:val="005C3C4A"/>
    <w:rsid w:val="005C6278"/>
    <w:rsid w:val="005D38C7"/>
    <w:rsid w:val="005E0BE2"/>
    <w:rsid w:val="0061140A"/>
    <w:rsid w:val="00644740"/>
    <w:rsid w:val="0068675B"/>
    <w:rsid w:val="006C63F7"/>
    <w:rsid w:val="00733A85"/>
    <w:rsid w:val="0074452D"/>
    <w:rsid w:val="00793813"/>
    <w:rsid w:val="008B6CEF"/>
    <w:rsid w:val="008F2CBE"/>
    <w:rsid w:val="008F6699"/>
    <w:rsid w:val="00902C66"/>
    <w:rsid w:val="0092699F"/>
    <w:rsid w:val="00932111"/>
    <w:rsid w:val="00A007E2"/>
    <w:rsid w:val="00A0098F"/>
    <w:rsid w:val="00A14208"/>
    <w:rsid w:val="00A21F2C"/>
    <w:rsid w:val="00A9478D"/>
    <w:rsid w:val="00AC09F3"/>
    <w:rsid w:val="00AD0ADF"/>
    <w:rsid w:val="00AF41B2"/>
    <w:rsid w:val="00B41AC8"/>
    <w:rsid w:val="00B93270"/>
    <w:rsid w:val="00C2478C"/>
    <w:rsid w:val="00CE1AE6"/>
    <w:rsid w:val="00D0517A"/>
    <w:rsid w:val="00D63A0F"/>
    <w:rsid w:val="00DA1945"/>
    <w:rsid w:val="00E177AE"/>
    <w:rsid w:val="00E77487"/>
    <w:rsid w:val="00EA258A"/>
    <w:rsid w:val="00F10A0F"/>
    <w:rsid w:val="00F3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B73A"/>
  <w15:chartTrackingRefBased/>
  <w15:docId w15:val="{C4C5CC52-C622-40B3-86AD-B0636F72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AE6"/>
    <w:pPr>
      <w:tabs>
        <w:tab w:val="center" w:pos="4153"/>
        <w:tab w:val="right" w:pos="8306"/>
      </w:tabs>
      <w:snapToGrid w:val="0"/>
      <w:jc w:val="center"/>
    </w:pPr>
    <w:rPr>
      <w:sz w:val="18"/>
      <w:szCs w:val="18"/>
    </w:rPr>
  </w:style>
  <w:style w:type="character" w:customStyle="1" w:styleId="Char">
    <w:name w:val="页眉 Char"/>
    <w:basedOn w:val="a0"/>
    <w:link w:val="a3"/>
    <w:uiPriority w:val="99"/>
    <w:rsid w:val="00CE1AE6"/>
    <w:rPr>
      <w:sz w:val="18"/>
      <w:szCs w:val="18"/>
    </w:rPr>
  </w:style>
  <w:style w:type="paragraph" w:styleId="a4">
    <w:name w:val="footer"/>
    <w:basedOn w:val="a"/>
    <w:link w:val="Char0"/>
    <w:uiPriority w:val="99"/>
    <w:unhideWhenUsed/>
    <w:rsid w:val="00CE1AE6"/>
    <w:pPr>
      <w:tabs>
        <w:tab w:val="center" w:pos="4153"/>
        <w:tab w:val="right" w:pos="8306"/>
      </w:tabs>
      <w:snapToGrid w:val="0"/>
      <w:jc w:val="left"/>
    </w:pPr>
    <w:rPr>
      <w:sz w:val="18"/>
      <w:szCs w:val="18"/>
    </w:rPr>
  </w:style>
  <w:style w:type="character" w:customStyle="1" w:styleId="Char0">
    <w:name w:val="页脚 Char"/>
    <w:basedOn w:val="a0"/>
    <w:link w:val="a4"/>
    <w:uiPriority w:val="99"/>
    <w:rsid w:val="00CE1AE6"/>
    <w:rPr>
      <w:sz w:val="18"/>
      <w:szCs w:val="18"/>
    </w:rPr>
  </w:style>
  <w:style w:type="character" w:customStyle="1" w:styleId="fontstyle01">
    <w:name w:val="fontstyle01"/>
    <w:basedOn w:val="a0"/>
    <w:qFormat/>
    <w:rsid w:val="00CE1AE6"/>
    <w:rPr>
      <w:rFonts w:ascii="华文仿宋" w:eastAsia="华文仿宋" w:hAnsi="华文仿宋" w:hint="eastAsia"/>
      <w:color w:val="000000"/>
      <w:sz w:val="32"/>
      <w:szCs w:val="32"/>
    </w:rPr>
  </w:style>
  <w:style w:type="paragraph" w:styleId="a5">
    <w:name w:val="List Paragraph"/>
    <w:basedOn w:val="a"/>
    <w:uiPriority w:val="34"/>
    <w:qFormat/>
    <w:rsid w:val="003D4D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王丽珍</dc:creator>
  <cp:keywords/>
  <dc:description/>
  <cp:lastModifiedBy>顾艳玲</cp:lastModifiedBy>
  <cp:revision>2</cp:revision>
  <dcterms:created xsi:type="dcterms:W3CDTF">2024-05-30T08:46:00Z</dcterms:created>
  <dcterms:modified xsi:type="dcterms:W3CDTF">2024-05-30T08:46:00Z</dcterms:modified>
</cp:coreProperties>
</file>