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95C82" w14:textId="0E195A02" w:rsidR="00B653F0" w:rsidRDefault="005D167E">
      <w:pPr>
        <w:spacing w:line="240" w:lineRule="auto"/>
        <w:jc w:val="left"/>
        <w:rPr>
          <w:rFonts w:ascii="黑体" w:eastAsia="黑体" w:hAnsi="黑体" w:cs="Times New Roman"/>
          <w:color w:val="000000"/>
          <w:szCs w:val="32"/>
        </w:rPr>
      </w:pPr>
      <w:r>
        <w:rPr>
          <w:rFonts w:ascii="黑体" w:eastAsia="黑体" w:hAnsi="黑体" w:cs="Times New Roman"/>
          <w:color w:val="000000"/>
          <w:szCs w:val="32"/>
        </w:rPr>
        <w:t>附件</w:t>
      </w:r>
      <w:r>
        <w:rPr>
          <w:rFonts w:ascii="黑体" w:eastAsia="黑体" w:hAnsi="黑体" w:cs="Times New Roman" w:hint="eastAsia"/>
          <w:color w:val="000000"/>
          <w:szCs w:val="32"/>
        </w:rPr>
        <w:t>：</w:t>
      </w:r>
    </w:p>
    <w:p w14:paraId="651ED79E" w14:textId="77777777" w:rsidR="00B653F0" w:rsidRDefault="00B653F0">
      <w:pPr>
        <w:widowControl w:val="0"/>
        <w:spacing w:line="400" w:lineRule="exact"/>
        <w:rPr>
          <w:rFonts w:ascii="仿宋_GB2312" w:eastAsia="仿宋_GB2312" w:hAnsi="Calibri" w:cs="Times New Roman"/>
          <w:color w:val="000000"/>
          <w:sz w:val="30"/>
          <w:szCs w:val="30"/>
        </w:rPr>
      </w:pPr>
    </w:p>
    <w:p w14:paraId="6B42B3EB" w14:textId="77777777" w:rsidR="00B653F0" w:rsidRDefault="00CE1E53">
      <w:pPr>
        <w:widowControl w:val="0"/>
        <w:autoSpaceDE w:val="0"/>
        <w:autoSpaceDN w:val="0"/>
        <w:adjustRightInd w:val="0"/>
        <w:spacing w:beforeLines="50" w:before="217" w:afterLines="150" w:after="652" w:line="700" w:lineRule="exact"/>
        <w:jc w:val="center"/>
        <w:rPr>
          <w:rFonts w:ascii="方正小标宋简体" w:eastAsia="方正小标宋简体" w:hAnsi="Calibri" w:cs="Times New Roman"/>
          <w:color w:val="000000"/>
          <w:sz w:val="44"/>
          <w:szCs w:val="44"/>
        </w:rPr>
      </w:pPr>
      <w:r>
        <w:rPr>
          <w:rFonts w:ascii="方正小标宋简体" w:eastAsia="方正小标宋简体" w:hAnsi="Calibri" w:cs="Times New Roman" w:hint="eastAsia"/>
          <w:color w:val="000000"/>
          <w:sz w:val="44"/>
          <w:szCs w:val="44"/>
        </w:rPr>
        <w:t>全民科学素质工作先进集体推荐表</w:t>
      </w:r>
    </w:p>
    <w:p w14:paraId="78FD314F" w14:textId="77777777" w:rsidR="00B653F0" w:rsidRPr="007A5085" w:rsidRDefault="00B653F0">
      <w:pPr>
        <w:widowControl w:val="0"/>
        <w:autoSpaceDE w:val="0"/>
        <w:autoSpaceDN w:val="0"/>
        <w:adjustRightInd w:val="0"/>
        <w:spacing w:line="240" w:lineRule="auto"/>
        <w:jc w:val="center"/>
        <w:rPr>
          <w:rFonts w:ascii="小标宋" w:eastAsia="小标宋" w:hAnsi="Calibri" w:cs="Times New Roman"/>
          <w:color w:val="000000"/>
          <w:sz w:val="36"/>
          <w:szCs w:val="36"/>
        </w:rPr>
      </w:pPr>
    </w:p>
    <w:p w14:paraId="2459961E" w14:textId="77777777" w:rsidR="00B653F0" w:rsidRDefault="00B653F0">
      <w:pPr>
        <w:widowControl w:val="0"/>
        <w:autoSpaceDE w:val="0"/>
        <w:autoSpaceDN w:val="0"/>
        <w:adjustRightInd w:val="0"/>
        <w:spacing w:line="240" w:lineRule="auto"/>
        <w:jc w:val="center"/>
        <w:rPr>
          <w:rFonts w:ascii="小标宋" w:eastAsia="小标宋" w:hAnsi="Calibri" w:cs="Times New Roman"/>
          <w:color w:val="000000"/>
          <w:sz w:val="36"/>
          <w:szCs w:val="36"/>
        </w:rPr>
      </w:pPr>
    </w:p>
    <w:p w14:paraId="1BE0BE77" w14:textId="77777777" w:rsidR="00B653F0" w:rsidRDefault="00B653F0">
      <w:pPr>
        <w:widowControl w:val="0"/>
        <w:autoSpaceDE w:val="0"/>
        <w:autoSpaceDN w:val="0"/>
        <w:adjustRightInd w:val="0"/>
        <w:spacing w:line="240" w:lineRule="auto"/>
        <w:jc w:val="center"/>
        <w:rPr>
          <w:rFonts w:ascii="小标宋" w:eastAsia="小标宋" w:hAnsi="Calibri" w:cs="Times New Roman"/>
          <w:color w:val="000000"/>
          <w:sz w:val="36"/>
          <w:szCs w:val="36"/>
        </w:rPr>
      </w:pPr>
    </w:p>
    <w:p w14:paraId="17F78C3D" w14:textId="77777777" w:rsidR="00B653F0" w:rsidRPr="00907F74" w:rsidRDefault="00B653F0">
      <w:pPr>
        <w:widowControl w:val="0"/>
        <w:autoSpaceDE w:val="0"/>
        <w:autoSpaceDN w:val="0"/>
        <w:adjustRightInd w:val="0"/>
        <w:spacing w:line="240" w:lineRule="auto"/>
        <w:jc w:val="center"/>
        <w:rPr>
          <w:rFonts w:ascii="小标宋" w:eastAsia="小标宋" w:hAnsi="Calibri" w:cs="Times New Roman"/>
          <w:color w:val="000000"/>
          <w:sz w:val="36"/>
          <w:szCs w:val="36"/>
        </w:rPr>
      </w:pPr>
    </w:p>
    <w:p w14:paraId="0ECBABB2" w14:textId="77777777" w:rsidR="00B653F0" w:rsidRDefault="00B653F0">
      <w:pPr>
        <w:widowControl w:val="0"/>
        <w:autoSpaceDE w:val="0"/>
        <w:autoSpaceDN w:val="0"/>
        <w:adjustRightInd w:val="0"/>
        <w:spacing w:line="240" w:lineRule="auto"/>
        <w:jc w:val="center"/>
        <w:rPr>
          <w:rFonts w:ascii="小标宋" w:eastAsia="小标宋" w:hAnsi="Calibri" w:cs="Times New Roman"/>
          <w:color w:val="000000"/>
          <w:sz w:val="36"/>
          <w:szCs w:val="36"/>
        </w:rPr>
      </w:pPr>
    </w:p>
    <w:p w14:paraId="36869399" w14:textId="77777777" w:rsidR="00B653F0" w:rsidRDefault="00B653F0">
      <w:pPr>
        <w:widowControl w:val="0"/>
        <w:autoSpaceDE w:val="0"/>
        <w:autoSpaceDN w:val="0"/>
        <w:adjustRightInd w:val="0"/>
        <w:spacing w:line="240" w:lineRule="auto"/>
        <w:jc w:val="center"/>
        <w:rPr>
          <w:rFonts w:ascii="小标宋" w:eastAsia="小标宋" w:hAnsi="Calibri" w:cs="Times New Roman"/>
          <w:color w:val="000000"/>
          <w:sz w:val="36"/>
          <w:szCs w:val="36"/>
        </w:rPr>
      </w:pPr>
    </w:p>
    <w:p w14:paraId="63D91671" w14:textId="77777777" w:rsidR="00B653F0" w:rsidRDefault="00B653F0">
      <w:pPr>
        <w:widowControl w:val="0"/>
        <w:autoSpaceDE w:val="0"/>
        <w:autoSpaceDN w:val="0"/>
        <w:adjustRightInd w:val="0"/>
        <w:spacing w:line="240" w:lineRule="auto"/>
        <w:jc w:val="center"/>
        <w:rPr>
          <w:rFonts w:ascii="小标宋" w:eastAsia="小标宋" w:hAnsi="Calibri" w:cs="Times New Roman"/>
          <w:color w:val="000000"/>
          <w:sz w:val="36"/>
          <w:szCs w:val="36"/>
        </w:rPr>
      </w:pPr>
    </w:p>
    <w:p w14:paraId="1A3EE04B" w14:textId="77777777" w:rsidR="00B653F0" w:rsidRDefault="00B653F0">
      <w:pPr>
        <w:widowControl w:val="0"/>
        <w:autoSpaceDE w:val="0"/>
        <w:autoSpaceDN w:val="0"/>
        <w:adjustRightInd w:val="0"/>
        <w:spacing w:line="240" w:lineRule="auto"/>
        <w:jc w:val="center"/>
        <w:rPr>
          <w:rFonts w:ascii="小标宋" w:eastAsia="小标宋" w:hAnsi="Calibri" w:cs="Times New Roman"/>
          <w:color w:val="000000"/>
          <w:sz w:val="36"/>
          <w:szCs w:val="36"/>
        </w:rPr>
      </w:pPr>
    </w:p>
    <w:p w14:paraId="792F5EA8" w14:textId="77777777" w:rsidR="00B653F0" w:rsidRDefault="00B653F0">
      <w:pPr>
        <w:widowControl w:val="0"/>
        <w:autoSpaceDE w:val="0"/>
        <w:autoSpaceDN w:val="0"/>
        <w:adjustRightInd w:val="0"/>
        <w:spacing w:line="240" w:lineRule="auto"/>
        <w:jc w:val="center"/>
        <w:rPr>
          <w:rFonts w:ascii="小标宋" w:eastAsia="小标宋" w:hAnsi="Calibri" w:cs="Times New Roman"/>
          <w:color w:val="000000"/>
          <w:sz w:val="36"/>
          <w:szCs w:val="36"/>
        </w:rPr>
      </w:pPr>
    </w:p>
    <w:p w14:paraId="294F42D3" w14:textId="77777777" w:rsidR="00B653F0" w:rsidRDefault="00B653F0">
      <w:pPr>
        <w:widowControl w:val="0"/>
        <w:autoSpaceDE w:val="0"/>
        <w:autoSpaceDN w:val="0"/>
        <w:adjustRightInd w:val="0"/>
        <w:spacing w:line="240" w:lineRule="auto"/>
        <w:jc w:val="center"/>
        <w:rPr>
          <w:rFonts w:ascii="小标宋" w:eastAsia="小标宋" w:hAnsi="Calibri" w:cs="Times New Roman"/>
          <w:color w:val="000000"/>
          <w:sz w:val="36"/>
          <w:szCs w:val="36"/>
        </w:rPr>
      </w:pPr>
    </w:p>
    <w:p w14:paraId="60C372CA" w14:textId="77777777" w:rsidR="00B653F0" w:rsidRDefault="00CE1E53">
      <w:pPr>
        <w:widowControl w:val="0"/>
        <w:snapToGrid w:val="0"/>
        <w:spacing w:line="480" w:lineRule="auto"/>
        <w:ind w:left="1915" w:hanging="1600"/>
        <w:rPr>
          <w:rFonts w:ascii="Calibri" w:eastAsia="仿宋_GB2312" w:hAnsi="Calibri" w:cs="Times New Roman"/>
          <w:color w:val="000000"/>
          <w:szCs w:val="24"/>
        </w:rPr>
      </w:pPr>
      <w:r>
        <w:rPr>
          <w:rFonts w:ascii="Calibri" w:eastAsia="仿宋_GB2312" w:hAnsi="Calibri" w:cs="Times New Roman" w:hint="eastAsia"/>
          <w:b/>
          <w:color w:val="000000"/>
          <w:szCs w:val="24"/>
        </w:rPr>
        <w:t>推荐单位</w:t>
      </w:r>
      <w:r>
        <w:rPr>
          <w:rFonts w:ascii="Calibri" w:eastAsia="仿宋_GB2312" w:hAnsi="Calibri" w:cs="Times New Roman" w:hint="eastAsia"/>
          <w:color w:val="000000"/>
          <w:szCs w:val="24"/>
        </w:rPr>
        <w:t>：</w:t>
      </w:r>
      <w:r w:rsidR="000D4866">
        <w:rPr>
          <w:rFonts w:ascii="Calibri" w:eastAsia="仿宋_GB2312" w:hAnsi="Calibri" w:cs="Times New Roman" w:hint="eastAsia"/>
          <w:color w:val="000000"/>
          <w:szCs w:val="24"/>
        </w:rPr>
        <w:t xml:space="preserve"> </w:t>
      </w:r>
      <w:r w:rsidR="000D4866">
        <w:rPr>
          <w:rFonts w:ascii="Calibri" w:eastAsia="仿宋_GB2312" w:hAnsi="Calibri" w:cs="Times New Roman"/>
          <w:color w:val="000000"/>
          <w:szCs w:val="24"/>
        </w:rPr>
        <w:t xml:space="preserve">      </w:t>
      </w:r>
      <w:r w:rsidR="000D4866">
        <w:rPr>
          <w:rFonts w:ascii="Calibri" w:eastAsia="仿宋_GB2312" w:hAnsi="Calibri" w:cs="Times New Roman" w:hint="eastAsia"/>
          <w:color w:val="000000"/>
          <w:szCs w:val="24"/>
        </w:rPr>
        <w:t>中国水利水电科学研究院</w:t>
      </w:r>
      <w:r>
        <w:rPr>
          <w:rFonts w:ascii="Calibri" w:eastAsia="仿宋_GB2312" w:hAnsi="Calibri" w:cs="Times New Roman"/>
          <w:b/>
          <w:noProof/>
          <w:color w:val="000000"/>
          <w:szCs w:val="24"/>
        </w:rPr>
        <mc:AlternateContent>
          <mc:Choice Requires="wps">
            <w:drawing>
              <wp:anchor distT="0" distB="0" distL="114300" distR="114300" simplePos="0" relativeHeight="251659264" behindDoc="0" locked="0" layoutInCell="1" allowOverlap="1" wp14:anchorId="49AA0B4F" wp14:editId="1B809EFB">
                <wp:simplePos x="0" y="0"/>
                <wp:positionH relativeFrom="column">
                  <wp:posOffset>1257300</wp:posOffset>
                </wp:positionH>
                <wp:positionV relativeFrom="paragraph">
                  <wp:posOffset>300990</wp:posOffset>
                </wp:positionV>
                <wp:extent cx="3933825" cy="0"/>
                <wp:effectExtent l="8255" t="9525" r="1079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9525" cmpd="sng">
                          <a:solidFill>
                            <a:srgbClr val="000000"/>
                          </a:solidFill>
                          <a:round/>
                        </a:ln>
                      </wps:spPr>
                      <wps:bodyPr/>
                    </wps:wsp>
                  </a:graphicData>
                </a:graphic>
              </wp:anchor>
            </w:drawing>
          </mc:Choice>
          <mc:Fallback>
            <w:pict>
              <v:line w14:anchorId="36E7C8DE"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9pt,23.7pt" to="408.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"/>
            </w:pict>
          </mc:Fallback>
        </mc:AlternateContent>
      </w:r>
    </w:p>
    <w:p w14:paraId="45179CEE" w14:textId="77777777" w:rsidR="00B653F0" w:rsidRDefault="00CE1E53">
      <w:pPr>
        <w:widowControl w:val="0"/>
        <w:snapToGrid w:val="0"/>
        <w:spacing w:line="480" w:lineRule="auto"/>
        <w:ind w:left="1915" w:hanging="1600"/>
        <w:rPr>
          <w:rFonts w:ascii="仿宋_GB2312" w:eastAsia="仿宋_GB2312" w:hAnsi="Calibri" w:cs="Times New Roman"/>
          <w:b/>
          <w:color w:val="000000"/>
          <w:szCs w:val="24"/>
        </w:rPr>
        <w:sectPr w:rsidR="00B653F0">
          <w:headerReference w:type="default" r:id="rId8"/>
          <w:footerReference w:type="even" r:id="rId9"/>
          <w:footerReference w:type="default" r:id="rId10"/>
          <w:pgSz w:w="11906" w:h="16838"/>
          <w:pgMar w:top="2098" w:right="1474" w:bottom="992" w:left="1588" w:header="0" w:footer="624" w:gutter="0"/>
          <w:pgNumType w:start="5"/>
          <w:cols w:space="720"/>
          <w:docGrid w:type="lines" w:linePitch="435"/>
        </w:sectPr>
      </w:pPr>
      <w:r>
        <w:rPr>
          <w:rFonts w:ascii="Calibri" w:eastAsia="仿宋_GB2312" w:hAnsi="Calibri" w:cs="Times New Roman" w:hint="eastAsia"/>
          <w:b/>
          <w:color w:val="000000"/>
          <w:szCs w:val="24"/>
        </w:rPr>
        <w:t>填报时间</w:t>
      </w:r>
      <w:r>
        <w:rPr>
          <w:rFonts w:ascii="Calibri" w:eastAsia="仿宋_GB2312" w:hAnsi="Calibri" w:cs="Times New Roman"/>
          <w:b/>
          <w:color w:val="000000"/>
          <w:szCs w:val="24"/>
        </w:rPr>
        <w:t>:</w:t>
      </w:r>
      <w:r>
        <w:rPr>
          <w:rFonts w:ascii="Calibri" w:eastAsia="仿宋_GB2312" w:hAnsi="Calibri" w:cs="Times New Roman" w:hint="eastAsia"/>
          <w:b/>
          <w:color w:val="000000"/>
          <w:szCs w:val="24"/>
        </w:rPr>
        <w:t xml:space="preserve">  </w:t>
      </w:r>
      <w:r w:rsidR="000D4866">
        <w:rPr>
          <w:rFonts w:ascii="Calibri" w:eastAsia="仿宋_GB2312" w:hAnsi="Calibri" w:cs="Times New Roman"/>
          <w:b/>
          <w:color w:val="000000"/>
          <w:szCs w:val="24"/>
        </w:rPr>
        <w:t xml:space="preserve">          </w:t>
      </w:r>
      <w:r>
        <w:rPr>
          <w:rFonts w:ascii="仿宋_GB2312" w:eastAsia="仿宋_GB2312" w:hAnsi="Calibri" w:cs="Times New Roman" w:hint="eastAsia"/>
          <w:b/>
          <w:color w:val="000000"/>
          <w:szCs w:val="24"/>
        </w:rPr>
        <w:t xml:space="preserve">2021年 </w:t>
      </w:r>
      <w:r w:rsidR="000D4866">
        <w:rPr>
          <w:rFonts w:ascii="仿宋_GB2312" w:eastAsia="仿宋_GB2312" w:hAnsi="Calibri" w:cs="Times New Roman"/>
          <w:b/>
          <w:color w:val="000000"/>
          <w:szCs w:val="24"/>
        </w:rPr>
        <w:t>8</w:t>
      </w:r>
      <w:r>
        <w:rPr>
          <w:rFonts w:ascii="仿宋_GB2312" w:eastAsia="仿宋_GB2312" w:hAnsi="Calibri" w:cs="Times New Roman" w:hint="eastAsia"/>
          <w:b/>
          <w:color w:val="000000"/>
          <w:szCs w:val="24"/>
        </w:rPr>
        <w:t xml:space="preserve">月 </w:t>
      </w:r>
      <w:r w:rsidR="000D4866">
        <w:rPr>
          <w:rFonts w:ascii="仿宋_GB2312" w:eastAsia="仿宋_GB2312" w:hAnsi="Calibri" w:cs="Times New Roman"/>
          <w:b/>
          <w:color w:val="000000"/>
          <w:szCs w:val="24"/>
        </w:rPr>
        <w:t>11</w:t>
      </w:r>
      <w:r>
        <w:rPr>
          <w:rFonts w:ascii="仿宋_GB2312" w:eastAsia="仿宋_GB2312" w:hAnsi="Calibri" w:cs="Times New Roman" w:hint="eastAsia"/>
          <w:b/>
          <w:color w:val="000000"/>
          <w:szCs w:val="24"/>
        </w:rPr>
        <w:t>日</w:t>
      </w:r>
    </w:p>
    <w:p w14:paraId="35EC1F5E" w14:textId="77777777" w:rsidR="00B653F0" w:rsidRDefault="00CE1E53">
      <w:pPr>
        <w:widowControl w:val="0"/>
        <w:autoSpaceDE w:val="0"/>
        <w:autoSpaceDN w:val="0"/>
        <w:adjustRightInd w:val="0"/>
        <w:spacing w:beforeLines="50" w:before="217" w:afterLines="150" w:after="652" w:line="700" w:lineRule="exact"/>
        <w:jc w:val="center"/>
        <w:rPr>
          <w:rFonts w:ascii="方正小标宋简体" w:eastAsia="方正小标宋简体" w:hAnsi="Calibri" w:cs="黑体"/>
          <w:color w:val="000000"/>
          <w:kern w:val="0"/>
          <w:sz w:val="44"/>
          <w:szCs w:val="44"/>
        </w:rPr>
      </w:pPr>
      <w:r>
        <w:rPr>
          <w:rFonts w:ascii="方正小标宋简体" w:eastAsia="方正小标宋简体" w:hAnsi="Calibri" w:cs="黑体" w:hint="eastAsia"/>
          <w:color w:val="000000"/>
          <w:kern w:val="0"/>
          <w:sz w:val="44"/>
          <w:szCs w:val="44"/>
        </w:rPr>
        <w:lastRenderedPageBreak/>
        <w:t>填 表 说 明</w:t>
      </w:r>
    </w:p>
    <w:p w14:paraId="3E7C28DF" w14:textId="77777777" w:rsidR="00B653F0" w:rsidRDefault="00CE1E53">
      <w:pPr>
        <w:widowControl w:val="0"/>
        <w:autoSpaceDE w:val="0"/>
        <w:autoSpaceDN w:val="0"/>
        <w:adjustRightInd w:val="0"/>
        <w:spacing w:line="580" w:lineRule="exact"/>
        <w:ind w:firstLineChars="200" w:firstLine="640"/>
        <w:rPr>
          <w:rFonts w:ascii="仿宋_GB2312" w:eastAsia="仿宋_GB2312" w:hAnsi="Calibri" w:cs="Times New Roman"/>
          <w:color w:val="000000"/>
          <w:szCs w:val="32"/>
        </w:rPr>
      </w:pPr>
      <w:r>
        <w:rPr>
          <w:rFonts w:ascii="仿宋_GB2312" w:eastAsia="仿宋_GB2312" w:hAnsi="Calibri" w:cs="Times New Roman" w:hint="eastAsia"/>
          <w:color w:val="000000"/>
          <w:szCs w:val="32"/>
        </w:rPr>
        <w:t>一、单位名称是指被推荐单位全称，不要简化填写；单位级别指单位行政级别或参照级别，没有级别的可不填，推荐表中所涉及的数字统一用阿拉伯数字填写。</w:t>
      </w:r>
    </w:p>
    <w:p w14:paraId="3C38D70B" w14:textId="77777777" w:rsidR="00B653F0" w:rsidRDefault="00CE1E53">
      <w:pPr>
        <w:widowControl w:val="0"/>
        <w:autoSpaceDE w:val="0"/>
        <w:autoSpaceDN w:val="0"/>
        <w:adjustRightInd w:val="0"/>
        <w:spacing w:line="580" w:lineRule="exact"/>
        <w:ind w:firstLineChars="200" w:firstLine="640"/>
        <w:rPr>
          <w:rFonts w:ascii="仿宋_GB2312" w:eastAsia="仿宋_GB2312" w:hAnsi="Calibri" w:cs="Times New Roman"/>
          <w:color w:val="000000"/>
          <w:szCs w:val="32"/>
        </w:rPr>
      </w:pPr>
      <w:r>
        <w:rPr>
          <w:rFonts w:ascii="仿宋_GB2312" w:eastAsia="仿宋_GB2312" w:hAnsi="Calibri" w:cs="Times New Roman" w:hint="eastAsia"/>
          <w:color w:val="000000"/>
          <w:szCs w:val="32"/>
        </w:rPr>
        <w:t>二、拟授予荣誉称号名称统一填写“全民科学素质工作先进集体”，何时何地受过何种奖励中的奖励指所获省部级以上（含）奖项。</w:t>
      </w:r>
    </w:p>
    <w:p w14:paraId="6B9E8747" w14:textId="77777777" w:rsidR="00B653F0" w:rsidRDefault="00CE1E53">
      <w:pPr>
        <w:widowControl w:val="0"/>
        <w:autoSpaceDE w:val="0"/>
        <w:autoSpaceDN w:val="0"/>
        <w:adjustRightInd w:val="0"/>
        <w:spacing w:line="580" w:lineRule="exact"/>
        <w:ind w:firstLineChars="200" w:firstLine="640"/>
        <w:rPr>
          <w:rFonts w:ascii="仿宋_GB2312" w:eastAsia="仿宋_GB2312" w:hAnsi="Calibri" w:cs="Times New Roman"/>
          <w:color w:val="000000"/>
          <w:szCs w:val="32"/>
        </w:rPr>
      </w:pPr>
      <w:r>
        <w:rPr>
          <w:rFonts w:ascii="仿宋_GB2312" w:eastAsia="仿宋_GB2312" w:hAnsi="Calibri" w:cs="Times New Roman" w:hint="eastAsia"/>
          <w:color w:val="000000"/>
          <w:szCs w:val="32"/>
        </w:rPr>
        <w:t>三、主要事迹1500字左右，力求简明，重点突出。微机填写要使用仿宋四号字。</w:t>
      </w:r>
    </w:p>
    <w:p w14:paraId="3BB8972B" w14:textId="77777777" w:rsidR="00B653F0" w:rsidRDefault="00CE1E53">
      <w:pPr>
        <w:widowControl w:val="0"/>
        <w:autoSpaceDE w:val="0"/>
        <w:autoSpaceDN w:val="0"/>
        <w:adjustRightInd w:val="0"/>
        <w:spacing w:line="580" w:lineRule="exact"/>
        <w:ind w:firstLineChars="200" w:firstLine="640"/>
        <w:rPr>
          <w:rFonts w:ascii="仿宋_GB2312" w:eastAsia="仿宋_GB2312" w:hAnsi="Calibri" w:cs="Times New Roman"/>
          <w:color w:val="000000"/>
          <w:szCs w:val="32"/>
        </w:rPr>
      </w:pPr>
      <w:r>
        <w:rPr>
          <w:rFonts w:ascii="仿宋_GB2312" w:eastAsia="仿宋_GB2312" w:hAnsi="Calibri" w:cs="Times New Roman" w:hint="eastAsia"/>
          <w:color w:val="000000"/>
          <w:szCs w:val="32"/>
        </w:rPr>
        <w:t>四、此表使用A4纸打印完成，一式5份，加盖单位公章。</w:t>
      </w:r>
    </w:p>
    <w:p w14:paraId="2ED9DAB5" w14:textId="77777777" w:rsidR="00CB2D74" w:rsidRDefault="00CB2D74">
      <w:pPr>
        <w:widowControl w:val="0"/>
        <w:autoSpaceDE w:val="0"/>
        <w:autoSpaceDN w:val="0"/>
        <w:adjustRightInd w:val="0"/>
        <w:spacing w:line="580" w:lineRule="exact"/>
        <w:ind w:firstLineChars="200" w:firstLine="640"/>
        <w:rPr>
          <w:rFonts w:ascii="仿宋_GB2312" w:eastAsia="仿宋_GB2312" w:hAnsi="Calibri" w:cs="Times New Roman"/>
          <w:color w:val="000000"/>
          <w:szCs w:val="32"/>
        </w:rPr>
        <w:sectPr w:rsidR="00CB2D74">
          <w:footerReference w:type="default" r:id="rId11"/>
          <w:pgSz w:w="11906" w:h="16838"/>
          <w:pgMar w:top="2098" w:right="1474" w:bottom="992" w:left="1588" w:header="0" w:footer="624" w:gutter="0"/>
          <w:cols w:space="720"/>
          <w:docGrid w:type="lines" w:linePitch="435"/>
        </w:sectPr>
      </w:pPr>
    </w:p>
    <w:p w14:paraId="22D48CBB" w14:textId="76A81171" w:rsidR="00B653F0" w:rsidRDefault="00B653F0">
      <w:pPr>
        <w:widowControl w:val="0"/>
        <w:snapToGrid w:val="0"/>
        <w:spacing w:line="20" w:lineRule="exact"/>
        <w:rPr>
          <w:rFonts w:ascii="仿宋_GB2312" w:eastAsia="仿宋_GB2312" w:hAnsi="Calibri" w:cs="Times New Roman"/>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425"/>
        <w:gridCol w:w="1244"/>
        <w:gridCol w:w="2474"/>
      </w:tblGrid>
      <w:tr w:rsidR="00B653F0" w14:paraId="0FC4F634" w14:textId="77777777" w:rsidTr="00CB2D74">
        <w:trPr>
          <w:trHeight w:val="737"/>
          <w:jc w:val="center"/>
        </w:trPr>
        <w:tc>
          <w:tcPr>
            <w:tcW w:w="1702" w:type="dxa"/>
            <w:vAlign w:val="center"/>
          </w:tcPr>
          <w:p w14:paraId="4F27A7FE" w14:textId="77777777" w:rsidR="00B653F0" w:rsidRPr="006169B9" w:rsidRDefault="00CE1E53" w:rsidP="000D4866">
            <w:pPr>
              <w:widowControl w:val="0"/>
              <w:snapToGrid w:val="0"/>
              <w:spacing w:line="240" w:lineRule="auto"/>
              <w:jc w:val="center"/>
              <w:rPr>
                <w:rFonts w:ascii="仿宋" w:hAnsi="仿宋" w:cs="Times New Roman"/>
                <w:b/>
                <w:color w:val="000000"/>
                <w:sz w:val="28"/>
                <w:szCs w:val="24"/>
              </w:rPr>
            </w:pPr>
            <w:r w:rsidRPr="006169B9">
              <w:rPr>
                <w:rFonts w:ascii="仿宋" w:hAnsi="仿宋" w:cs="Times New Roman" w:hint="eastAsia"/>
                <w:b/>
                <w:color w:val="000000"/>
                <w:sz w:val="28"/>
                <w:szCs w:val="24"/>
              </w:rPr>
              <w:t>单位名称</w:t>
            </w:r>
          </w:p>
        </w:tc>
        <w:tc>
          <w:tcPr>
            <w:tcW w:w="7143" w:type="dxa"/>
            <w:gridSpan w:val="3"/>
            <w:vAlign w:val="center"/>
          </w:tcPr>
          <w:p w14:paraId="3F648EBE" w14:textId="77777777" w:rsidR="00B653F0" w:rsidRPr="006169B9" w:rsidRDefault="000D4866" w:rsidP="000D4866">
            <w:pPr>
              <w:widowControl w:val="0"/>
              <w:snapToGrid w:val="0"/>
              <w:spacing w:line="240" w:lineRule="auto"/>
              <w:jc w:val="center"/>
              <w:rPr>
                <w:rFonts w:ascii="仿宋" w:hAnsi="仿宋" w:cs="Times New Roman"/>
                <w:color w:val="000000"/>
                <w:sz w:val="28"/>
                <w:szCs w:val="24"/>
              </w:rPr>
            </w:pPr>
            <w:r w:rsidRPr="006169B9">
              <w:rPr>
                <w:rFonts w:ascii="仿宋" w:hAnsi="仿宋" w:cs="Times New Roman" w:hint="eastAsia"/>
                <w:color w:val="000000"/>
                <w:sz w:val="28"/>
                <w:szCs w:val="24"/>
              </w:rPr>
              <w:t>中国水</w:t>
            </w:r>
            <w:bookmarkStart w:id="0" w:name="_GoBack"/>
            <w:bookmarkEnd w:id="0"/>
            <w:r w:rsidRPr="006169B9">
              <w:rPr>
                <w:rFonts w:ascii="仿宋" w:hAnsi="仿宋" w:cs="Times New Roman" w:hint="eastAsia"/>
                <w:color w:val="000000"/>
                <w:sz w:val="28"/>
                <w:szCs w:val="24"/>
              </w:rPr>
              <w:t>利水电科学研究院水资源研究所</w:t>
            </w:r>
          </w:p>
        </w:tc>
      </w:tr>
      <w:tr w:rsidR="00B653F0" w14:paraId="5E7FF152" w14:textId="77777777" w:rsidTr="00CB2D74">
        <w:trPr>
          <w:trHeight w:val="737"/>
          <w:jc w:val="center"/>
        </w:trPr>
        <w:tc>
          <w:tcPr>
            <w:tcW w:w="1702" w:type="dxa"/>
            <w:vAlign w:val="center"/>
          </w:tcPr>
          <w:p w14:paraId="1225E0F1" w14:textId="77777777" w:rsidR="00B653F0" w:rsidRPr="006169B9" w:rsidRDefault="00CE1E53" w:rsidP="000D4866">
            <w:pPr>
              <w:widowControl w:val="0"/>
              <w:snapToGrid w:val="0"/>
              <w:spacing w:line="240" w:lineRule="auto"/>
              <w:jc w:val="center"/>
              <w:rPr>
                <w:rFonts w:ascii="仿宋" w:hAnsi="仿宋" w:cs="Times New Roman"/>
                <w:b/>
                <w:color w:val="000000"/>
                <w:sz w:val="28"/>
                <w:szCs w:val="24"/>
              </w:rPr>
            </w:pPr>
            <w:r w:rsidRPr="006169B9">
              <w:rPr>
                <w:rFonts w:ascii="仿宋" w:hAnsi="仿宋" w:cs="Times New Roman" w:hint="eastAsia"/>
                <w:b/>
                <w:color w:val="000000"/>
                <w:sz w:val="28"/>
                <w:szCs w:val="24"/>
              </w:rPr>
              <w:t>单位级别</w:t>
            </w:r>
          </w:p>
        </w:tc>
        <w:tc>
          <w:tcPr>
            <w:tcW w:w="3425" w:type="dxa"/>
            <w:vAlign w:val="center"/>
          </w:tcPr>
          <w:p w14:paraId="52332BEE" w14:textId="77777777" w:rsidR="00B653F0" w:rsidRPr="006169B9" w:rsidRDefault="000D4866" w:rsidP="000D4866">
            <w:pPr>
              <w:widowControl w:val="0"/>
              <w:snapToGrid w:val="0"/>
              <w:spacing w:line="240" w:lineRule="auto"/>
              <w:jc w:val="center"/>
              <w:rPr>
                <w:rFonts w:ascii="仿宋" w:hAnsi="仿宋" w:cs="Times New Roman"/>
                <w:color w:val="000000"/>
                <w:sz w:val="28"/>
                <w:szCs w:val="24"/>
              </w:rPr>
            </w:pPr>
            <w:r w:rsidRPr="006169B9">
              <w:rPr>
                <w:rFonts w:ascii="仿宋" w:hAnsi="仿宋" w:cs="Times New Roman"/>
                <w:color w:val="000000"/>
                <w:sz w:val="28"/>
                <w:szCs w:val="24"/>
              </w:rPr>
              <w:t>处级</w:t>
            </w:r>
          </w:p>
        </w:tc>
        <w:tc>
          <w:tcPr>
            <w:tcW w:w="1244" w:type="dxa"/>
            <w:vAlign w:val="center"/>
          </w:tcPr>
          <w:p w14:paraId="10293403" w14:textId="77777777" w:rsidR="00312DEE" w:rsidRDefault="00CE1E53" w:rsidP="000D4866">
            <w:pPr>
              <w:widowControl w:val="0"/>
              <w:snapToGrid w:val="0"/>
              <w:spacing w:line="240" w:lineRule="auto"/>
              <w:jc w:val="center"/>
              <w:rPr>
                <w:rFonts w:ascii="仿宋" w:hAnsi="仿宋" w:cs="Times New Roman"/>
                <w:b/>
                <w:color w:val="000000"/>
                <w:sz w:val="28"/>
                <w:szCs w:val="24"/>
              </w:rPr>
            </w:pPr>
            <w:r w:rsidRPr="00580DEB">
              <w:rPr>
                <w:rFonts w:ascii="仿宋" w:hAnsi="仿宋" w:cs="Times New Roman" w:hint="eastAsia"/>
                <w:b/>
                <w:color w:val="000000"/>
                <w:sz w:val="28"/>
                <w:szCs w:val="24"/>
              </w:rPr>
              <w:t>职工</w:t>
            </w:r>
          </w:p>
          <w:p w14:paraId="17BD15CF" w14:textId="77777777" w:rsidR="00B653F0" w:rsidRPr="00580DEB" w:rsidRDefault="00CE1E53" w:rsidP="000D4866">
            <w:pPr>
              <w:widowControl w:val="0"/>
              <w:snapToGrid w:val="0"/>
              <w:spacing w:line="240" w:lineRule="auto"/>
              <w:jc w:val="center"/>
              <w:rPr>
                <w:rFonts w:ascii="仿宋" w:hAnsi="仿宋" w:cs="Times New Roman"/>
                <w:b/>
                <w:color w:val="000000"/>
                <w:sz w:val="28"/>
                <w:szCs w:val="30"/>
              </w:rPr>
            </w:pPr>
            <w:r w:rsidRPr="00580DEB">
              <w:rPr>
                <w:rFonts w:ascii="仿宋" w:hAnsi="仿宋" w:cs="Times New Roman" w:hint="eastAsia"/>
                <w:b/>
                <w:color w:val="000000"/>
                <w:sz w:val="28"/>
                <w:szCs w:val="24"/>
              </w:rPr>
              <w:t>总数</w:t>
            </w:r>
          </w:p>
        </w:tc>
        <w:tc>
          <w:tcPr>
            <w:tcW w:w="2474" w:type="dxa"/>
            <w:vAlign w:val="center"/>
          </w:tcPr>
          <w:p w14:paraId="4BFA5AF3" w14:textId="16AF5178" w:rsidR="00B653F0" w:rsidRPr="006169B9" w:rsidRDefault="0057405D" w:rsidP="000D4866">
            <w:pPr>
              <w:widowControl w:val="0"/>
              <w:snapToGrid w:val="0"/>
              <w:spacing w:line="240" w:lineRule="auto"/>
              <w:jc w:val="center"/>
              <w:rPr>
                <w:rFonts w:ascii="仿宋" w:hAnsi="仿宋" w:cs="Times New Roman"/>
                <w:color w:val="000000"/>
                <w:sz w:val="28"/>
                <w:szCs w:val="24"/>
                <w:highlight w:val="yellow"/>
              </w:rPr>
            </w:pPr>
            <w:r w:rsidRPr="006169B9">
              <w:rPr>
                <w:rFonts w:ascii="仿宋" w:hAnsi="仿宋" w:cs="Times New Roman"/>
                <w:color w:val="000000"/>
                <w:sz w:val="28"/>
                <w:szCs w:val="24"/>
              </w:rPr>
              <w:t>11</w:t>
            </w:r>
            <w:r>
              <w:rPr>
                <w:rFonts w:ascii="仿宋" w:hAnsi="仿宋" w:cs="Times New Roman"/>
                <w:color w:val="000000"/>
                <w:sz w:val="28"/>
                <w:szCs w:val="24"/>
              </w:rPr>
              <w:t xml:space="preserve">4 </w:t>
            </w:r>
            <w:r w:rsidR="00312DEE">
              <w:rPr>
                <w:rFonts w:ascii="仿宋" w:hAnsi="仿宋" w:cs="Times New Roman"/>
                <w:color w:val="000000"/>
                <w:sz w:val="28"/>
                <w:szCs w:val="24"/>
              </w:rPr>
              <w:t>人</w:t>
            </w:r>
          </w:p>
        </w:tc>
      </w:tr>
      <w:tr w:rsidR="00B653F0" w14:paraId="169A6D49" w14:textId="77777777" w:rsidTr="006169B9">
        <w:trPr>
          <w:trHeight w:val="750"/>
          <w:jc w:val="center"/>
        </w:trPr>
        <w:tc>
          <w:tcPr>
            <w:tcW w:w="1702" w:type="dxa"/>
            <w:vAlign w:val="center"/>
          </w:tcPr>
          <w:p w14:paraId="6D59B6D8" w14:textId="77777777" w:rsidR="00B653F0" w:rsidRPr="006169B9" w:rsidRDefault="00CE1E53">
            <w:pPr>
              <w:widowControl w:val="0"/>
              <w:autoSpaceDE w:val="0"/>
              <w:autoSpaceDN w:val="0"/>
              <w:adjustRightInd w:val="0"/>
              <w:spacing w:line="240" w:lineRule="auto"/>
              <w:jc w:val="center"/>
              <w:rPr>
                <w:rFonts w:ascii="仿宋" w:hAnsi="仿宋" w:cs="Times New Roman"/>
                <w:b/>
                <w:color w:val="000000"/>
                <w:sz w:val="28"/>
                <w:szCs w:val="24"/>
              </w:rPr>
            </w:pPr>
            <w:r w:rsidRPr="006169B9">
              <w:rPr>
                <w:rFonts w:ascii="仿宋" w:hAnsi="仿宋" w:cs="Times New Roman" w:hint="eastAsia"/>
                <w:b/>
                <w:color w:val="000000"/>
                <w:sz w:val="28"/>
                <w:szCs w:val="24"/>
              </w:rPr>
              <w:t>拟授予荣誉称号名称</w:t>
            </w:r>
          </w:p>
        </w:tc>
        <w:tc>
          <w:tcPr>
            <w:tcW w:w="7143" w:type="dxa"/>
            <w:gridSpan w:val="3"/>
            <w:vAlign w:val="center"/>
          </w:tcPr>
          <w:p w14:paraId="25C8776E" w14:textId="77777777" w:rsidR="00B653F0" w:rsidRPr="006169B9" w:rsidRDefault="00CE1E53">
            <w:pPr>
              <w:widowControl w:val="0"/>
              <w:spacing w:line="500" w:lineRule="exact"/>
              <w:jc w:val="center"/>
              <w:rPr>
                <w:rFonts w:ascii="仿宋" w:hAnsi="仿宋" w:cs="Times New Roman"/>
                <w:color w:val="000000"/>
                <w:sz w:val="28"/>
                <w:szCs w:val="24"/>
              </w:rPr>
            </w:pPr>
            <w:r w:rsidRPr="006169B9">
              <w:rPr>
                <w:rFonts w:ascii="仿宋" w:hAnsi="仿宋" w:cs="Times New Roman" w:hint="eastAsia"/>
                <w:color w:val="000000"/>
                <w:sz w:val="28"/>
                <w:szCs w:val="24"/>
              </w:rPr>
              <w:t>全民科学素质工作先进集体</w:t>
            </w:r>
          </w:p>
        </w:tc>
      </w:tr>
      <w:tr w:rsidR="00B653F0" w14:paraId="27C723AC" w14:textId="77777777" w:rsidTr="006169B9">
        <w:trPr>
          <w:trHeight w:val="750"/>
          <w:jc w:val="center"/>
        </w:trPr>
        <w:tc>
          <w:tcPr>
            <w:tcW w:w="1702" w:type="dxa"/>
            <w:vAlign w:val="center"/>
          </w:tcPr>
          <w:p w14:paraId="3D5F5772" w14:textId="77777777" w:rsidR="00B653F0" w:rsidRPr="006169B9" w:rsidRDefault="00CE1E53">
            <w:pPr>
              <w:widowControl w:val="0"/>
              <w:autoSpaceDE w:val="0"/>
              <w:autoSpaceDN w:val="0"/>
              <w:adjustRightInd w:val="0"/>
              <w:spacing w:line="240" w:lineRule="auto"/>
              <w:jc w:val="center"/>
              <w:rPr>
                <w:rFonts w:ascii="仿宋" w:hAnsi="仿宋" w:cs="黑体"/>
                <w:b/>
                <w:color w:val="000000"/>
                <w:kern w:val="0"/>
                <w:sz w:val="28"/>
                <w:szCs w:val="24"/>
              </w:rPr>
            </w:pPr>
            <w:r w:rsidRPr="006169B9">
              <w:rPr>
                <w:rFonts w:ascii="仿宋" w:hAnsi="仿宋" w:cs="黑体" w:hint="eastAsia"/>
                <w:b/>
                <w:color w:val="000000"/>
                <w:kern w:val="0"/>
                <w:sz w:val="28"/>
                <w:szCs w:val="24"/>
              </w:rPr>
              <w:t>何时何地受过何种奖励</w:t>
            </w:r>
          </w:p>
        </w:tc>
        <w:tc>
          <w:tcPr>
            <w:tcW w:w="7143" w:type="dxa"/>
            <w:gridSpan w:val="3"/>
            <w:vAlign w:val="center"/>
          </w:tcPr>
          <w:p w14:paraId="37183C28" w14:textId="20F78F5A" w:rsidR="000D4866" w:rsidRPr="006169B9" w:rsidRDefault="0057405D" w:rsidP="000D4866">
            <w:pPr>
              <w:widowControl w:val="0"/>
              <w:autoSpaceDE w:val="0"/>
              <w:autoSpaceDN w:val="0"/>
              <w:adjustRightInd w:val="0"/>
              <w:spacing w:line="240" w:lineRule="auto"/>
              <w:ind w:firstLineChars="200" w:firstLine="560"/>
              <w:jc w:val="left"/>
              <w:rPr>
                <w:rFonts w:ascii="仿宋" w:hAnsi="仿宋" w:cs="Times New Roman"/>
                <w:color w:val="000000"/>
                <w:sz w:val="28"/>
                <w:szCs w:val="24"/>
              </w:rPr>
            </w:pPr>
            <w:r>
              <w:rPr>
                <w:rFonts w:ascii="仿宋" w:hAnsi="仿宋" w:cs="Times New Roman" w:hint="eastAsia"/>
                <w:color w:val="000000"/>
                <w:sz w:val="28"/>
                <w:szCs w:val="24"/>
              </w:rPr>
              <w:t>2</w:t>
            </w:r>
            <w:r>
              <w:rPr>
                <w:rFonts w:ascii="仿宋" w:hAnsi="仿宋" w:cs="Times New Roman"/>
                <w:color w:val="000000"/>
                <w:sz w:val="28"/>
                <w:szCs w:val="24"/>
              </w:rPr>
              <w:t>000</w:t>
            </w:r>
            <w:r w:rsidRPr="006169B9">
              <w:rPr>
                <w:rFonts w:ascii="仿宋" w:hAnsi="仿宋" w:cs="Times New Roman"/>
                <w:color w:val="000000"/>
                <w:sz w:val="28"/>
                <w:szCs w:val="24"/>
              </w:rPr>
              <w:t>年</w:t>
            </w:r>
            <w:r>
              <w:rPr>
                <w:rFonts w:ascii="仿宋" w:hAnsi="仿宋" w:cs="Times New Roman" w:hint="eastAsia"/>
                <w:color w:val="000000"/>
                <w:sz w:val="28"/>
                <w:szCs w:val="24"/>
              </w:rPr>
              <w:t>以</w:t>
            </w:r>
            <w:r w:rsidRPr="006169B9">
              <w:rPr>
                <w:rFonts w:ascii="仿宋" w:hAnsi="仿宋" w:cs="Times New Roman"/>
                <w:color w:val="000000"/>
                <w:sz w:val="28"/>
                <w:szCs w:val="24"/>
              </w:rPr>
              <w:t>来</w:t>
            </w:r>
            <w:r w:rsidR="000D4866" w:rsidRPr="006169B9">
              <w:rPr>
                <w:rFonts w:ascii="仿宋" w:hAnsi="仿宋" w:cs="Times New Roman"/>
                <w:color w:val="000000"/>
                <w:sz w:val="28"/>
                <w:szCs w:val="24"/>
              </w:rPr>
              <w:t>，获国家科技进步奖8项，其中一等奖1项，二等奖7项</w:t>
            </w:r>
            <w:r>
              <w:rPr>
                <w:rFonts w:ascii="仿宋" w:hAnsi="仿宋" w:cs="Times New Roman" w:hint="eastAsia"/>
                <w:color w:val="000000"/>
                <w:sz w:val="28"/>
                <w:szCs w:val="24"/>
              </w:rPr>
              <w:t>，包括</w:t>
            </w:r>
            <w:r w:rsidR="000D4866" w:rsidRPr="006169B9">
              <w:rPr>
                <w:rFonts w:ascii="仿宋" w:hAnsi="仿宋" w:cs="Times New Roman"/>
                <w:color w:val="000000"/>
                <w:sz w:val="28"/>
                <w:szCs w:val="24"/>
              </w:rPr>
              <w:t>：2014年</w:t>
            </w:r>
            <w:r w:rsidR="007B3F93" w:rsidRPr="006169B9">
              <w:rPr>
                <w:rFonts w:ascii="仿宋" w:hAnsi="仿宋" w:cs="Times New Roman" w:hint="eastAsia"/>
                <w:color w:val="000000"/>
                <w:sz w:val="28"/>
                <w:szCs w:val="24"/>
              </w:rPr>
              <w:t>“</w:t>
            </w:r>
            <w:r w:rsidR="000D4866" w:rsidRPr="006169B9">
              <w:rPr>
                <w:rFonts w:ascii="仿宋" w:hAnsi="仿宋" w:cs="Times New Roman"/>
                <w:color w:val="000000"/>
                <w:sz w:val="28"/>
                <w:szCs w:val="24"/>
              </w:rPr>
              <w:t>流域水循环演变机理与水资源高效利用</w:t>
            </w:r>
            <w:r w:rsidR="000D4866" w:rsidRPr="006169B9">
              <w:rPr>
                <w:rFonts w:ascii="仿宋" w:hAnsi="仿宋" w:cs="Times New Roman" w:hint="eastAsia"/>
                <w:color w:val="000000"/>
                <w:sz w:val="28"/>
                <w:szCs w:val="24"/>
              </w:rPr>
              <w:t>”</w:t>
            </w:r>
            <w:r w:rsidR="000D4866" w:rsidRPr="006169B9">
              <w:rPr>
                <w:rFonts w:ascii="仿宋" w:hAnsi="仿宋" w:cs="Times New Roman"/>
                <w:color w:val="000000"/>
                <w:sz w:val="28"/>
                <w:szCs w:val="24"/>
              </w:rPr>
              <w:t>获国家科技进步奖一等奖；2018年</w:t>
            </w:r>
            <w:r w:rsidR="007B3F93" w:rsidRPr="006169B9">
              <w:rPr>
                <w:rFonts w:ascii="仿宋" w:hAnsi="仿宋" w:cs="Times New Roman" w:hint="eastAsia"/>
                <w:color w:val="000000"/>
                <w:sz w:val="28"/>
                <w:szCs w:val="24"/>
              </w:rPr>
              <w:t>“</w:t>
            </w:r>
            <w:r w:rsidR="000D4866" w:rsidRPr="006169B9">
              <w:rPr>
                <w:rFonts w:ascii="仿宋" w:hAnsi="仿宋" w:cs="Times New Roman"/>
                <w:color w:val="000000"/>
                <w:sz w:val="28"/>
                <w:szCs w:val="24"/>
              </w:rPr>
              <w:t>气候变化对区域水资源与旱涝的影响及风险应对关键技术</w:t>
            </w:r>
            <w:r w:rsidR="000D4866" w:rsidRPr="006169B9">
              <w:rPr>
                <w:rFonts w:ascii="仿宋" w:hAnsi="仿宋" w:cs="Times New Roman" w:hint="eastAsia"/>
                <w:color w:val="000000"/>
                <w:sz w:val="28"/>
                <w:szCs w:val="24"/>
              </w:rPr>
              <w:t>”</w:t>
            </w:r>
            <w:r w:rsidR="000D4866" w:rsidRPr="006169B9">
              <w:rPr>
                <w:rFonts w:ascii="仿宋" w:hAnsi="仿宋" w:cs="Times New Roman"/>
                <w:color w:val="000000"/>
                <w:sz w:val="28"/>
                <w:szCs w:val="24"/>
              </w:rPr>
              <w:t>获国家科技进步奖二等奖；2017年</w:t>
            </w:r>
            <w:r w:rsidR="007B3F93" w:rsidRPr="006169B9">
              <w:rPr>
                <w:rFonts w:ascii="仿宋" w:hAnsi="仿宋" w:cs="Times New Roman" w:hint="eastAsia"/>
                <w:color w:val="000000"/>
                <w:sz w:val="28"/>
                <w:szCs w:val="24"/>
              </w:rPr>
              <w:t>“</w:t>
            </w:r>
            <w:r w:rsidR="000D4866" w:rsidRPr="006169B9">
              <w:rPr>
                <w:rFonts w:ascii="仿宋" w:hAnsi="仿宋" w:cs="Times New Roman"/>
                <w:color w:val="000000"/>
                <w:sz w:val="28"/>
                <w:szCs w:val="24"/>
              </w:rPr>
              <w:t>中国节水型社会建设理论、技术与实践</w:t>
            </w:r>
            <w:r w:rsidR="007B3F93" w:rsidRPr="006169B9">
              <w:rPr>
                <w:rFonts w:ascii="仿宋" w:hAnsi="仿宋" w:cs="Times New Roman" w:hint="eastAsia"/>
                <w:color w:val="000000"/>
                <w:sz w:val="28"/>
                <w:szCs w:val="24"/>
              </w:rPr>
              <w:t>”</w:t>
            </w:r>
            <w:r w:rsidR="000D4866" w:rsidRPr="006169B9">
              <w:rPr>
                <w:rFonts w:ascii="仿宋" w:hAnsi="仿宋" w:cs="Times New Roman"/>
                <w:color w:val="000000"/>
                <w:sz w:val="28"/>
                <w:szCs w:val="24"/>
              </w:rPr>
              <w:t>获国家科技进步奖二等奖；2014年</w:t>
            </w:r>
            <w:r w:rsidR="007B3F93" w:rsidRPr="006169B9">
              <w:rPr>
                <w:rFonts w:ascii="仿宋" w:hAnsi="仿宋" w:cs="Times New Roman" w:hint="eastAsia"/>
                <w:color w:val="000000"/>
                <w:sz w:val="28"/>
                <w:szCs w:val="24"/>
              </w:rPr>
              <w:t>“</w:t>
            </w:r>
            <w:r w:rsidR="000D4866" w:rsidRPr="006169B9">
              <w:rPr>
                <w:rFonts w:ascii="仿宋" w:hAnsi="仿宋" w:cs="Times New Roman"/>
                <w:color w:val="000000"/>
                <w:sz w:val="28"/>
                <w:szCs w:val="24"/>
              </w:rPr>
              <w:t>干旱内陆河流域生态恢复的水调控机理、关键技术及应用</w:t>
            </w:r>
            <w:r w:rsidR="007B3F93" w:rsidRPr="006169B9">
              <w:rPr>
                <w:rFonts w:ascii="仿宋" w:hAnsi="仿宋" w:cs="Times New Roman" w:hint="eastAsia"/>
                <w:color w:val="000000"/>
                <w:sz w:val="28"/>
                <w:szCs w:val="24"/>
              </w:rPr>
              <w:t>”</w:t>
            </w:r>
            <w:r w:rsidR="000D4866" w:rsidRPr="006169B9">
              <w:rPr>
                <w:rFonts w:ascii="仿宋" w:hAnsi="仿宋" w:cs="Times New Roman"/>
                <w:color w:val="000000"/>
                <w:sz w:val="28"/>
                <w:szCs w:val="24"/>
              </w:rPr>
              <w:t>获国家科技进步奖二等奖</w:t>
            </w:r>
            <w:r w:rsidR="000D4866" w:rsidRPr="006169B9">
              <w:rPr>
                <w:rFonts w:ascii="仿宋" w:hAnsi="仿宋" w:cs="Times New Roman" w:hint="eastAsia"/>
                <w:color w:val="000000"/>
                <w:sz w:val="28"/>
                <w:szCs w:val="24"/>
              </w:rPr>
              <w:t>；</w:t>
            </w:r>
            <w:r w:rsidR="000D4866" w:rsidRPr="006169B9">
              <w:rPr>
                <w:rFonts w:ascii="仿宋" w:hAnsi="仿宋" w:cs="Times New Roman"/>
                <w:color w:val="000000"/>
                <w:sz w:val="28"/>
                <w:szCs w:val="24"/>
              </w:rPr>
              <w:t>2011年</w:t>
            </w:r>
            <w:r w:rsidR="000D4866" w:rsidRPr="006169B9">
              <w:rPr>
                <w:rFonts w:ascii="仿宋" w:hAnsi="仿宋" w:cs="Times New Roman" w:hint="eastAsia"/>
                <w:color w:val="000000"/>
                <w:sz w:val="28"/>
                <w:szCs w:val="24"/>
              </w:rPr>
              <w:t>“水利与国民经济耦合系统的模拟调控技术及应用研究”</w:t>
            </w:r>
            <w:r w:rsidR="000D4866" w:rsidRPr="006169B9">
              <w:rPr>
                <w:rFonts w:ascii="仿宋" w:hAnsi="仿宋" w:cs="Times New Roman"/>
                <w:color w:val="000000"/>
                <w:sz w:val="28"/>
                <w:szCs w:val="24"/>
              </w:rPr>
              <w:t>获国家科技进步奖二等奖等。获省部级</w:t>
            </w:r>
            <w:r w:rsidR="007B3F93" w:rsidRPr="006169B9">
              <w:rPr>
                <w:rFonts w:ascii="仿宋" w:hAnsi="仿宋" w:cs="Times New Roman"/>
                <w:color w:val="000000"/>
                <w:sz w:val="28"/>
                <w:szCs w:val="24"/>
              </w:rPr>
              <w:t>奖励93项</w:t>
            </w:r>
            <w:r w:rsidR="007B3F93" w:rsidRPr="006169B9">
              <w:rPr>
                <w:rFonts w:ascii="仿宋" w:hAnsi="仿宋" w:cs="Times New Roman" w:hint="eastAsia"/>
                <w:color w:val="000000"/>
                <w:sz w:val="28"/>
                <w:szCs w:val="24"/>
              </w:rPr>
              <w:t>，</w:t>
            </w:r>
            <w:r w:rsidR="007B3F93" w:rsidRPr="006169B9">
              <w:rPr>
                <w:rFonts w:ascii="仿宋" w:hAnsi="仿宋" w:cs="Times New Roman"/>
                <w:color w:val="000000"/>
                <w:sz w:val="28"/>
                <w:szCs w:val="24"/>
              </w:rPr>
              <w:t>其中</w:t>
            </w:r>
            <w:r w:rsidR="000D4866" w:rsidRPr="006169B9">
              <w:rPr>
                <w:rFonts w:ascii="仿宋" w:hAnsi="仿宋" w:cs="Times New Roman"/>
                <w:color w:val="000000"/>
                <w:sz w:val="28"/>
                <w:szCs w:val="24"/>
              </w:rPr>
              <w:t>科技进步一等奖及以上共</w:t>
            </w:r>
            <w:r w:rsidR="007B3F93" w:rsidRPr="006169B9">
              <w:rPr>
                <w:rFonts w:ascii="仿宋" w:hAnsi="仿宋" w:cs="Times New Roman"/>
                <w:color w:val="000000"/>
                <w:sz w:val="28"/>
                <w:szCs w:val="24"/>
              </w:rPr>
              <w:t>46</w:t>
            </w:r>
            <w:r w:rsidR="000D4866" w:rsidRPr="006169B9">
              <w:rPr>
                <w:rFonts w:ascii="仿宋" w:hAnsi="仿宋" w:cs="Times New Roman"/>
                <w:color w:val="000000"/>
                <w:sz w:val="28"/>
                <w:szCs w:val="24"/>
              </w:rPr>
              <w:t>项。</w:t>
            </w:r>
            <w:r w:rsidR="000D4866" w:rsidRPr="006169B9">
              <w:rPr>
                <w:rFonts w:ascii="仿宋" w:hAnsi="仿宋" w:cs="Times New Roman" w:hint="eastAsia"/>
                <w:color w:val="000000"/>
                <w:sz w:val="28"/>
                <w:szCs w:val="24"/>
              </w:rPr>
              <w:t>国际奖项</w:t>
            </w:r>
            <w:r w:rsidR="000D4866" w:rsidRPr="006169B9">
              <w:rPr>
                <w:rFonts w:ascii="仿宋" w:hAnsi="仿宋" w:cs="Times New Roman"/>
                <w:color w:val="000000"/>
                <w:sz w:val="28"/>
                <w:szCs w:val="24"/>
              </w:rPr>
              <w:t>1项：</w:t>
            </w:r>
            <w:r w:rsidR="00A55393" w:rsidRPr="006169B9">
              <w:rPr>
                <w:rFonts w:ascii="仿宋" w:hAnsi="仿宋" w:cs="Times New Roman"/>
                <w:color w:val="000000"/>
                <w:sz w:val="28"/>
                <w:szCs w:val="24"/>
              </w:rPr>
              <w:t>2014年</w:t>
            </w:r>
            <w:r w:rsidR="000D4866" w:rsidRPr="006169B9">
              <w:rPr>
                <w:rFonts w:ascii="仿宋" w:hAnsi="仿宋" w:cs="Times New Roman"/>
                <w:color w:val="000000"/>
                <w:sz w:val="28"/>
                <w:szCs w:val="24"/>
              </w:rPr>
              <w:t>“中国太阳能光伏提水修复草场和农田技术”获联合国全球人居环境绿色技术奖。</w:t>
            </w:r>
          </w:p>
          <w:p w14:paraId="28A6F30E" w14:textId="3CEB87C9" w:rsidR="00B653F0" w:rsidRPr="006169B9" w:rsidRDefault="007A5085" w:rsidP="00A55393">
            <w:pPr>
              <w:widowControl w:val="0"/>
              <w:autoSpaceDE w:val="0"/>
              <w:autoSpaceDN w:val="0"/>
              <w:adjustRightInd w:val="0"/>
              <w:spacing w:line="240" w:lineRule="auto"/>
              <w:ind w:firstLineChars="200" w:firstLine="560"/>
              <w:rPr>
                <w:rFonts w:ascii="仿宋" w:hAnsi="仿宋" w:cs="黑体"/>
                <w:color w:val="000000"/>
                <w:kern w:val="0"/>
                <w:sz w:val="28"/>
                <w:szCs w:val="24"/>
              </w:rPr>
            </w:pPr>
            <w:r w:rsidRPr="006169B9">
              <w:rPr>
                <w:rFonts w:ascii="仿宋" w:hAnsi="仿宋" w:cs="Times New Roman"/>
                <w:color w:val="000000"/>
                <w:sz w:val="28"/>
                <w:szCs w:val="24"/>
              </w:rPr>
              <w:t>研究所入选科技部重点领域创新团队和国家自然科学基金创新研究群体各1个；共</w:t>
            </w:r>
            <w:r w:rsidRPr="006169B9">
              <w:rPr>
                <w:rFonts w:ascii="仿宋" w:hAnsi="仿宋" w:cs="Times New Roman"/>
                <w:sz w:val="28"/>
                <w:szCs w:val="24"/>
              </w:rPr>
              <w:t>26</w:t>
            </w:r>
            <w:r w:rsidRPr="006169B9">
              <w:rPr>
                <w:rFonts w:ascii="仿宋" w:hAnsi="仿宋" w:cs="Times New Roman"/>
                <w:color w:val="000000"/>
                <w:sz w:val="28"/>
                <w:szCs w:val="24"/>
              </w:rPr>
              <w:t>人次入选国家自然科学基金杰出青年基金、国家万人计划领军科技人才、国家百千万人才工程国家级人选等国家级人才计划</w:t>
            </w:r>
            <w:r w:rsidR="00A55393">
              <w:rPr>
                <w:rFonts w:ascii="仿宋" w:hAnsi="仿宋" w:cs="Times New Roman" w:hint="eastAsia"/>
                <w:color w:val="000000"/>
                <w:sz w:val="28"/>
                <w:szCs w:val="24"/>
              </w:rPr>
              <w:t>；</w:t>
            </w:r>
            <w:r w:rsidR="000D4866" w:rsidRPr="006169B9">
              <w:rPr>
                <w:rFonts w:ascii="仿宋" w:hAnsi="仿宋" w:cs="Times New Roman"/>
                <w:color w:val="000000"/>
                <w:sz w:val="28"/>
                <w:szCs w:val="24"/>
              </w:rPr>
              <w:t>2019年被人力资源社会保障部、水利部授予全国水利系统先进集体；</w:t>
            </w:r>
            <w:r w:rsidR="0057405D">
              <w:rPr>
                <w:rFonts w:ascii="仿宋" w:hAnsi="仿宋" w:cs="Times New Roman" w:hint="eastAsia"/>
                <w:color w:val="000000"/>
                <w:sz w:val="28"/>
                <w:szCs w:val="24"/>
              </w:rPr>
              <w:t>所党支部</w:t>
            </w:r>
            <w:r w:rsidR="0057405D" w:rsidRPr="006169B9">
              <w:rPr>
                <w:rFonts w:ascii="仿宋" w:hAnsi="仿宋" w:cs="Times New Roman"/>
                <w:color w:val="000000"/>
                <w:sz w:val="28"/>
                <w:szCs w:val="24"/>
              </w:rPr>
              <w:t>2016年被中共中央国家机关工委授予中央国家机关先进基层党组织等荣誉称号</w:t>
            </w:r>
            <w:r w:rsidR="0057405D">
              <w:rPr>
                <w:rFonts w:ascii="仿宋" w:hAnsi="仿宋" w:cs="Times New Roman" w:hint="eastAsia"/>
                <w:color w:val="000000"/>
                <w:sz w:val="28"/>
                <w:szCs w:val="24"/>
              </w:rPr>
              <w:t>，</w:t>
            </w:r>
            <w:r w:rsidR="000D4866" w:rsidRPr="006169B9">
              <w:rPr>
                <w:rFonts w:ascii="仿宋" w:hAnsi="仿宋" w:cs="Times New Roman"/>
                <w:color w:val="000000"/>
                <w:sz w:val="28"/>
                <w:szCs w:val="24"/>
              </w:rPr>
              <w:t>2018年</w:t>
            </w:r>
            <w:r w:rsidR="0057405D">
              <w:rPr>
                <w:rFonts w:ascii="仿宋" w:hAnsi="仿宋" w:cs="Times New Roman" w:hint="eastAsia"/>
                <w:color w:val="000000"/>
                <w:sz w:val="28"/>
                <w:szCs w:val="24"/>
              </w:rPr>
              <w:t>入选</w:t>
            </w:r>
            <w:r w:rsidR="000D4866" w:rsidRPr="006169B9">
              <w:rPr>
                <w:rFonts w:ascii="仿宋" w:hAnsi="仿宋" w:cs="Times New Roman"/>
                <w:color w:val="000000"/>
                <w:sz w:val="28"/>
                <w:szCs w:val="24"/>
              </w:rPr>
              <w:t>20个中央国家机关部门直属事业单位党建工作优秀案例之一</w:t>
            </w:r>
            <w:r w:rsidR="0057405D">
              <w:rPr>
                <w:rFonts w:ascii="仿宋" w:hAnsi="仿宋" w:cs="Times New Roman" w:hint="eastAsia"/>
                <w:color w:val="000000"/>
                <w:sz w:val="28"/>
                <w:szCs w:val="24"/>
              </w:rPr>
              <w:t>，</w:t>
            </w:r>
            <w:r w:rsidR="0057405D" w:rsidRPr="006169B9">
              <w:rPr>
                <w:rFonts w:ascii="仿宋" w:hAnsi="仿宋" w:cs="Times New Roman" w:hint="eastAsia"/>
                <w:color w:val="000000"/>
                <w:sz w:val="28"/>
                <w:szCs w:val="24"/>
              </w:rPr>
              <w:t>2</w:t>
            </w:r>
            <w:r w:rsidR="0057405D" w:rsidRPr="006169B9">
              <w:rPr>
                <w:rFonts w:ascii="仿宋" w:hAnsi="仿宋" w:cs="Times New Roman"/>
                <w:color w:val="000000"/>
                <w:sz w:val="28"/>
                <w:szCs w:val="24"/>
              </w:rPr>
              <w:t>020年被评为</w:t>
            </w:r>
            <w:r w:rsidR="0057405D" w:rsidRPr="006169B9">
              <w:rPr>
                <w:rFonts w:ascii="仿宋" w:hAnsi="仿宋" w:cs="Times New Roman" w:hint="eastAsia"/>
                <w:color w:val="000000"/>
                <w:sz w:val="28"/>
                <w:szCs w:val="24"/>
              </w:rPr>
              <w:t>“第一届水利先锋党支部”</w:t>
            </w:r>
            <w:r w:rsidR="000D4866" w:rsidRPr="006169B9">
              <w:rPr>
                <w:rFonts w:ascii="仿宋" w:hAnsi="仿宋" w:cs="Times New Roman"/>
                <w:color w:val="000000"/>
                <w:sz w:val="28"/>
                <w:szCs w:val="24"/>
              </w:rPr>
              <w:t>。</w:t>
            </w:r>
            <w:r w:rsidR="00A55393" w:rsidRPr="006169B9">
              <w:rPr>
                <w:rFonts w:ascii="仿宋" w:hAnsi="仿宋" w:cs="Times New Roman" w:hint="eastAsia"/>
                <w:color w:val="000000"/>
                <w:sz w:val="28"/>
                <w:szCs w:val="24"/>
              </w:rPr>
              <w:t>所职工张海涛</w:t>
            </w:r>
            <w:r w:rsidR="00A55393" w:rsidRPr="006169B9">
              <w:rPr>
                <w:rFonts w:ascii="仿宋" w:hAnsi="仿宋" w:cs="Times New Roman"/>
                <w:color w:val="000000"/>
                <w:sz w:val="28"/>
                <w:szCs w:val="24"/>
              </w:rPr>
              <w:t>2016年被科技部、中央宣传部、中国科协授予全国科普工作先进工作者</w:t>
            </w:r>
            <w:r w:rsidR="00A55393">
              <w:rPr>
                <w:rFonts w:ascii="仿宋" w:hAnsi="仿宋" w:cs="Times New Roman" w:hint="eastAsia"/>
                <w:color w:val="000000"/>
                <w:sz w:val="28"/>
                <w:szCs w:val="24"/>
              </w:rPr>
              <w:t>。</w:t>
            </w:r>
          </w:p>
        </w:tc>
      </w:tr>
      <w:tr w:rsidR="00B653F0" w14:paraId="72BA16AA" w14:textId="77777777" w:rsidTr="006169B9">
        <w:trPr>
          <w:trHeight w:val="13457"/>
          <w:jc w:val="center"/>
        </w:trPr>
        <w:tc>
          <w:tcPr>
            <w:tcW w:w="1702" w:type="dxa"/>
            <w:vAlign w:val="center"/>
          </w:tcPr>
          <w:p w14:paraId="1DB0512F" w14:textId="77777777" w:rsidR="00B653F0" w:rsidRPr="009A227A" w:rsidRDefault="00B653F0">
            <w:pPr>
              <w:widowControl w:val="0"/>
              <w:spacing w:line="500" w:lineRule="exact"/>
              <w:jc w:val="center"/>
              <w:rPr>
                <w:rFonts w:ascii="仿宋_GB2312" w:eastAsia="仿宋_GB2312" w:hAnsi="Calibri" w:cs="Times New Roman"/>
                <w:b/>
                <w:color w:val="000000"/>
                <w:szCs w:val="32"/>
              </w:rPr>
            </w:pPr>
          </w:p>
          <w:p w14:paraId="1027276F" w14:textId="77777777" w:rsidR="00B653F0" w:rsidRPr="009A227A" w:rsidRDefault="00CE1E53">
            <w:pPr>
              <w:widowControl w:val="0"/>
              <w:spacing w:line="500" w:lineRule="exact"/>
              <w:ind w:leftChars="-51" w:left="-163"/>
              <w:jc w:val="center"/>
              <w:rPr>
                <w:rFonts w:ascii="仿宋_GB2312" w:eastAsia="仿宋_GB2312" w:hAnsi="Calibri" w:cs="黑体"/>
                <w:b/>
                <w:color w:val="000000"/>
                <w:kern w:val="0"/>
                <w:sz w:val="24"/>
                <w:szCs w:val="24"/>
              </w:rPr>
            </w:pPr>
            <w:r w:rsidRPr="009A227A">
              <w:rPr>
                <w:rFonts w:ascii="仿宋_GB2312" w:eastAsia="仿宋_GB2312" w:hAnsi="Calibri" w:cs="黑体" w:hint="eastAsia"/>
                <w:b/>
                <w:color w:val="000000"/>
                <w:kern w:val="0"/>
                <w:sz w:val="24"/>
                <w:szCs w:val="24"/>
              </w:rPr>
              <w:t>主</w:t>
            </w:r>
          </w:p>
          <w:p w14:paraId="49207902" w14:textId="77777777" w:rsidR="00B653F0" w:rsidRPr="009A227A" w:rsidRDefault="00B653F0">
            <w:pPr>
              <w:widowControl w:val="0"/>
              <w:spacing w:line="500" w:lineRule="exact"/>
              <w:ind w:leftChars="-51" w:left="-163"/>
              <w:jc w:val="center"/>
              <w:rPr>
                <w:rFonts w:ascii="仿宋_GB2312" w:eastAsia="仿宋_GB2312" w:hAnsi="Calibri" w:cs="黑体"/>
                <w:b/>
                <w:color w:val="000000"/>
                <w:kern w:val="0"/>
                <w:sz w:val="24"/>
                <w:szCs w:val="24"/>
              </w:rPr>
            </w:pPr>
          </w:p>
          <w:p w14:paraId="7DCF1797" w14:textId="77777777" w:rsidR="00B653F0" w:rsidRPr="009A227A" w:rsidRDefault="00CE1E53">
            <w:pPr>
              <w:widowControl w:val="0"/>
              <w:spacing w:line="500" w:lineRule="exact"/>
              <w:ind w:leftChars="-51" w:left="-163"/>
              <w:jc w:val="center"/>
              <w:rPr>
                <w:rFonts w:ascii="仿宋_GB2312" w:eastAsia="仿宋_GB2312" w:hAnsi="Calibri" w:cs="黑体"/>
                <w:b/>
                <w:color w:val="000000"/>
                <w:kern w:val="0"/>
                <w:sz w:val="24"/>
                <w:szCs w:val="24"/>
              </w:rPr>
            </w:pPr>
            <w:r w:rsidRPr="009A227A">
              <w:rPr>
                <w:rFonts w:ascii="仿宋_GB2312" w:eastAsia="仿宋_GB2312" w:hAnsi="Calibri" w:cs="黑体" w:hint="eastAsia"/>
                <w:b/>
                <w:color w:val="000000"/>
                <w:kern w:val="0"/>
                <w:sz w:val="24"/>
                <w:szCs w:val="24"/>
              </w:rPr>
              <w:t>要</w:t>
            </w:r>
          </w:p>
          <w:p w14:paraId="0CC90235" w14:textId="77777777" w:rsidR="00B653F0" w:rsidRPr="009A227A" w:rsidRDefault="00B653F0">
            <w:pPr>
              <w:widowControl w:val="0"/>
              <w:spacing w:line="500" w:lineRule="exact"/>
              <w:ind w:leftChars="-51" w:left="-163"/>
              <w:jc w:val="center"/>
              <w:rPr>
                <w:rFonts w:ascii="仿宋_GB2312" w:eastAsia="仿宋_GB2312" w:hAnsi="Calibri" w:cs="Times New Roman"/>
                <w:b/>
                <w:color w:val="000000"/>
                <w:szCs w:val="32"/>
              </w:rPr>
            </w:pPr>
          </w:p>
          <w:p w14:paraId="16665298" w14:textId="77777777" w:rsidR="00B653F0" w:rsidRPr="009A227A" w:rsidRDefault="00CE1E53">
            <w:pPr>
              <w:widowControl w:val="0"/>
              <w:spacing w:line="500" w:lineRule="exact"/>
              <w:ind w:leftChars="-51" w:left="-163"/>
              <w:jc w:val="center"/>
              <w:rPr>
                <w:rFonts w:ascii="仿宋_GB2312" w:eastAsia="仿宋_GB2312" w:hAnsi="Calibri" w:cs="黑体"/>
                <w:b/>
                <w:color w:val="000000"/>
                <w:kern w:val="0"/>
                <w:sz w:val="24"/>
                <w:szCs w:val="24"/>
              </w:rPr>
            </w:pPr>
            <w:r w:rsidRPr="009A227A">
              <w:rPr>
                <w:rFonts w:ascii="仿宋_GB2312" w:eastAsia="仿宋_GB2312" w:hAnsi="Calibri" w:cs="黑体" w:hint="eastAsia"/>
                <w:b/>
                <w:color w:val="000000"/>
                <w:kern w:val="0"/>
                <w:sz w:val="24"/>
                <w:szCs w:val="24"/>
              </w:rPr>
              <w:t>事</w:t>
            </w:r>
          </w:p>
          <w:p w14:paraId="6E7B528E" w14:textId="77777777" w:rsidR="00B653F0" w:rsidRPr="009A227A" w:rsidRDefault="00B653F0">
            <w:pPr>
              <w:widowControl w:val="0"/>
              <w:spacing w:line="500" w:lineRule="exact"/>
              <w:ind w:leftChars="-51" w:left="-163"/>
              <w:jc w:val="center"/>
              <w:rPr>
                <w:rFonts w:ascii="仿宋_GB2312" w:eastAsia="仿宋_GB2312" w:hAnsi="Calibri" w:cs="Times New Roman"/>
                <w:b/>
                <w:color w:val="000000"/>
                <w:szCs w:val="32"/>
              </w:rPr>
            </w:pPr>
          </w:p>
          <w:p w14:paraId="0C1AFA6A" w14:textId="77777777" w:rsidR="00B653F0" w:rsidRPr="009A227A" w:rsidRDefault="00CE1E53">
            <w:pPr>
              <w:widowControl w:val="0"/>
              <w:spacing w:line="500" w:lineRule="exact"/>
              <w:ind w:leftChars="-51" w:left="-163"/>
              <w:jc w:val="center"/>
              <w:rPr>
                <w:rFonts w:ascii="仿宋_GB2312" w:eastAsia="仿宋_GB2312" w:hAnsi="Calibri" w:cs="Times New Roman"/>
                <w:b/>
                <w:color w:val="000000"/>
                <w:szCs w:val="32"/>
              </w:rPr>
            </w:pPr>
            <w:r w:rsidRPr="009A227A">
              <w:rPr>
                <w:rFonts w:ascii="仿宋_GB2312" w:eastAsia="仿宋_GB2312" w:hAnsi="Calibri" w:cs="黑体" w:hint="eastAsia"/>
                <w:b/>
                <w:color w:val="000000"/>
                <w:kern w:val="0"/>
                <w:sz w:val="24"/>
                <w:szCs w:val="24"/>
              </w:rPr>
              <w:t>迹</w:t>
            </w:r>
          </w:p>
        </w:tc>
        <w:tc>
          <w:tcPr>
            <w:tcW w:w="7143" w:type="dxa"/>
            <w:gridSpan w:val="3"/>
            <w:vAlign w:val="center"/>
          </w:tcPr>
          <w:p w14:paraId="02056C7C" w14:textId="316342B1" w:rsidR="006169B9" w:rsidRPr="006169B9" w:rsidRDefault="006169B9" w:rsidP="007A5085">
            <w:pPr>
              <w:widowControl w:val="0"/>
              <w:autoSpaceDE w:val="0"/>
              <w:autoSpaceDN w:val="0"/>
              <w:adjustRightInd w:val="0"/>
              <w:spacing w:line="240" w:lineRule="auto"/>
              <w:ind w:firstLineChars="200" w:firstLine="560"/>
              <w:rPr>
                <w:rFonts w:ascii="仿宋" w:hAnsi="仿宋" w:cs="Times New Roman"/>
                <w:color w:val="000000"/>
                <w:sz w:val="28"/>
                <w:szCs w:val="24"/>
              </w:rPr>
            </w:pPr>
            <w:r w:rsidRPr="006169B9">
              <w:rPr>
                <w:rFonts w:ascii="仿宋" w:hAnsi="仿宋" w:cs="Times New Roman" w:hint="eastAsia"/>
                <w:color w:val="000000"/>
                <w:sz w:val="28"/>
                <w:szCs w:val="24"/>
              </w:rPr>
              <w:t>水资源研究所将</w:t>
            </w:r>
            <w:r w:rsidR="0057405D">
              <w:rPr>
                <w:rFonts w:ascii="仿宋" w:hAnsi="仿宋" w:cs="Times New Roman" w:hint="eastAsia"/>
                <w:color w:val="000000"/>
                <w:sz w:val="28"/>
                <w:szCs w:val="24"/>
              </w:rPr>
              <w:t>提高全民科学素质，加强水科学知识普及</w:t>
            </w:r>
            <w:r w:rsidRPr="006169B9">
              <w:rPr>
                <w:rFonts w:ascii="仿宋" w:hAnsi="仿宋" w:cs="Times New Roman" w:hint="eastAsia"/>
                <w:color w:val="000000"/>
                <w:sz w:val="28"/>
                <w:szCs w:val="24"/>
              </w:rPr>
              <w:t>视为自己的</w:t>
            </w:r>
            <w:r w:rsidR="0057405D">
              <w:rPr>
                <w:rFonts w:ascii="仿宋" w:hAnsi="仿宋" w:cs="Times New Roman" w:hint="eastAsia"/>
                <w:color w:val="000000"/>
                <w:sz w:val="28"/>
                <w:szCs w:val="24"/>
              </w:rPr>
              <w:t>工作</w:t>
            </w:r>
            <w:r w:rsidRPr="006169B9">
              <w:rPr>
                <w:rFonts w:ascii="仿宋" w:hAnsi="仿宋" w:cs="Times New Roman" w:hint="eastAsia"/>
                <w:color w:val="000000"/>
                <w:sz w:val="28"/>
                <w:szCs w:val="24"/>
              </w:rPr>
              <w:t>天职，长期以来，一直非常重视</w:t>
            </w:r>
            <w:r w:rsidR="0057405D">
              <w:rPr>
                <w:rFonts w:ascii="仿宋" w:hAnsi="仿宋" w:cs="Times New Roman" w:hint="eastAsia"/>
                <w:color w:val="000000"/>
                <w:sz w:val="28"/>
                <w:szCs w:val="24"/>
              </w:rPr>
              <w:t>服务于全民科学素质提高的</w:t>
            </w:r>
            <w:r w:rsidRPr="006169B9">
              <w:rPr>
                <w:rFonts w:ascii="仿宋" w:hAnsi="仿宋" w:cs="Times New Roman" w:hint="eastAsia"/>
                <w:color w:val="000000"/>
                <w:sz w:val="28"/>
                <w:szCs w:val="24"/>
              </w:rPr>
              <w:t>水科普创作、活动、宣传、研究等。在荣誉所长王浩院士带领和全</w:t>
            </w:r>
            <w:r w:rsidR="0057405D">
              <w:rPr>
                <w:rFonts w:ascii="仿宋" w:hAnsi="仿宋" w:cs="Times New Roman" w:hint="eastAsia"/>
                <w:color w:val="000000"/>
                <w:sz w:val="28"/>
                <w:szCs w:val="24"/>
              </w:rPr>
              <w:t>所</w:t>
            </w:r>
            <w:r w:rsidRPr="006169B9">
              <w:rPr>
                <w:rFonts w:ascii="仿宋" w:hAnsi="仿宋" w:cs="Times New Roman" w:hint="eastAsia"/>
                <w:color w:val="000000"/>
                <w:sz w:val="28"/>
                <w:szCs w:val="24"/>
              </w:rPr>
              <w:t>职工努力下，开发了我国首套面向青少年的水知识系列读本和水资源保护系列动画片，不断开展丰富的系列水课堂、水科普论坛、节水进校园等活动，不断倡导“知水、爱水、节水、护水”的科普理念，多种方式向公众普及水知识</w:t>
            </w:r>
            <w:r w:rsidR="0057405D">
              <w:rPr>
                <w:rFonts w:ascii="仿宋" w:hAnsi="仿宋" w:cs="Times New Roman" w:hint="eastAsia"/>
                <w:color w:val="000000"/>
                <w:sz w:val="28"/>
                <w:szCs w:val="24"/>
              </w:rPr>
              <w:t>，提高水科学素质</w:t>
            </w:r>
            <w:r w:rsidRPr="006169B9">
              <w:rPr>
                <w:rFonts w:ascii="仿宋" w:hAnsi="仿宋" w:cs="Times New Roman" w:hint="eastAsia"/>
                <w:color w:val="000000"/>
                <w:sz w:val="28"/>
                <w:szCs w:val="24"/>
              </w:rPr>
              <w:t>。主要事迹包括：</w:t>
            </w:r>
          </w:p>
          <w:p w14:paraId="57A1DC52" w14:textId="4FD71595" w:rsidR="0057405D" w:rsidRPr="006169B9" w:rsidRDefault="0057405D" w:rsidP="007A5085">
            <w:pPr>
              <w:widowControl w:val="0"/>
              <w:autoSpaceDE w:val="0"/>
              <w:autoSpaceDN w:val="0"/>
              <w:adjustRightInd w:val="0"/>
              <w:spacing w:line="240" w:lineRule="auto"/>
              <w:ind w:firstLineChars="200" w:firstLine="562"/>
              <w:rPr>
                <w:rFonts w:ascii="仿宋" w:hAnsi="仿宋" w:cs="Times New Roman"/>
                <w:b/>
                <w:color w:val="000000"/>
                <w:sz w:val="28"/>
                <w:szCs w:val="24"/>
              </w:rPr>
            </w:pPr>
            <w:r>
              <w:rPr>
                <w:rFonts w:ascii="仿宋" w:hAnsi="仿宋" w:cs="Times New Roman" w:hint="eastAsia"/>
                <w:b/>
                <w:color w:val="000000"/>
                <w:sz w:val="28"/>
                <w:szCs w:val="24"/>
              </w:rPr>
              <w:t>一</w:t>
            </w:r>
            <w:r w:rsidRPr="006169B9">
              <w:rPr>
                <w:rFonts w:ascii="仿宋" w:hAnsi="仿宋" w:cs="Times New Roman" w:hint="eastAsia"/>
                <w:b/>
                <w:color w:val="000000"/>
                <w:sz w:val="28"/>
                <w:szCs w:val="24"/>
              </w:rPr>
              <w:t>、科普</w:t>
            </w:r>
            <w:r>
              <w:rPr>
                <w:rFonts w:ascii="仿宋" w:hAnsi="仿宋" w:cs="Times New Roman" w:hint="eastAsia"/>
                <w:b/>
                <w:color w:val="000000"/>
                <w:sz w:val="28"/>
                <w:szCs w:val="24"/>
              </w:rPr>
              <w:t>机制</w:t>
            </w:r>
          </w:p>
          <w:p w14:paraId="631BC8C7" w14:textId="601F69AF" w:rsidR="0057405D" w:rsidRDefault="0057405D" w:rsidP="007A5085">
            <w:pPr>
              <w:widowControl w:val="0"/>
              <w:autoSpaceDE w:val="0"/>
              <w:autoSpaceDN w:val="0"/>
              <w:adjustRightInd w:val="0"/>
              <w:spacing w:line="240" w:lineRule="auto"/>
              <w:ind w:firstLineChars="200" w:firstLine="560"/>
              <w:rPr>
                <w:rFonts w:ascii="仿宋" w:hAnsi="仿宋" w:cs="Times New Roman"/>
                <w:color w:val="000000"/>
                <w:sz w:val="28"/>
                <w:szCs w:val="24"/>
              </w:rPr>
            </w:pPr>
            <w:r>
              <w:rPr>
                <w:rFonts w:ascii="仿宋" w:hAnsi="仿宋" w:cs="Times New Roman" w:hint="eastAsia"/>
                <w:color w:val="000000"/>
                <w:sz w:val="28"/>
                <w:szCs w:val="24"/>
              </w:rPr>
              <w:t>水资源所</w:t>
            </w:r>
            <w:r w:rsidRPr="006169B9">
              <w:rPr>
                <w:rFonts w:ascii="仿宋" w:hAnsi="仿宋" w:cs="Times New Roman" w:hint="eastAsia"/>
                <w:color w:val="000000"/>
                <w:sz w:val="28"/>
                <w:szCs w:val="24"/>
              </w:rPr>
              <w:t>通过开展国内外交流、课题研究等方式</w:t>
            </w:r>
            <w:r>
              <w:rPr>
                <w:rFonts w:ascii="仿宋" w:hAnsi="仿宋" w:cs="Times New Roman" w:hint="eastAsia"/>
                <w:color w:val="000000"/>
                <w:sz w:val="28"/>
                <w:szCs w:val="24"/>
              </w:rPr>
              <w:t>，</w:t>
            </w:r>
            <w:r w:rsidRPr="006169B9">
              <w:rPr>
                <w:rFonts w:ascii="仿宋" w:hAnsi="仿宋" w:cs="Times New Roman" w:hint="eastAsia"/>
                <w:color w:val="000000"/>
                <w:sz w:val="28"/>
                <w:szCs w:val="24"/>
              </w:rPr>
              <w:t>研讨水利科普教育的理念与方法</w:t>
            </w:r>
            <w:r>
              <w:rPr>
                <w:rFonts w:ascii="仿宋" w:hAnsi="仿宋" w:cs="Times New Roman" w:hint="eastAsia"/>
                <w:color w:val="000000"/>
                <w:sz w:val="28"/>
                <w:szCs w:val="24"/>
              </w:rPr>
              <w:t>，建立了长效提升机制</w:t>
            </w:r>
            <w:r w:rsidRPr="006169B9">
              <w:rPr>
                <w:rFonts w:ascii="仿宋" w:hAnsi="仿宋" w:cs="Times New Roman" w:hint="eastAsia"/>
                <w:color w:val="000000"/>
                <w:sz w:val="28"/>
                <w:szCs w:val="24"/>
              </w:rPr>
              <w:t>。一是与联合国教科文</w:t>
            </w:r>
            <w:r>
              <w:rPr>
                <w:rFonts w:ascii="仿宋" w:hAnsi="仿宋" w:cs="Times New Roman" w:hint="eastAsia"/>
                <w:color w:val="000000"/>
                <w:sz w:val="28"/>
                <w:szCs w:val="24"/>
              </w:rPr>
              <w:t>组织</w:t>
            </w:r>
            <w:r w:rsidRPr="006169B9">
              <w:rPr>
                <w:rFonts w:ascii="仿宋" w:hAnsi="仿宋" w:cs="Times New Roman" w:hint="eastAsia"/>
                <w:color w:val="000000"/>
                <w:sz w:val="28"/>
                <w:szCs w:val="24"/>
              </w:rPr>
              <w:t>驻北京办事处</w:t>
            </w:r>
            <w:r>
              <w:rPr>
                <w:rFonts w:ascii="仿宋" w:hAnsi="仿宋" w:cs="Times New Roman" w:hint="eastAsia"/>
                <w:color w:val="000000"/>
                <w:sz w:val="28"/>
                <w:szCs w:val="24"/>
              </w:rPr>
              <w:t>等合作，</w:t>
            </w:r>
            <w:r w:rsidRPr="006169B9">
              <w:rPr>
                <w:rFonts w:ascii="仿宋" w:hAnsi="仿宋" w:cs="Times New Roman" w:hint="eastAsia"/>
                <w:color w:val="000000"/>
                <w:sz w:val="28"/>
                <w:szCs w:val="24"/>
              </w:rPr>
              <w:t>在我国首次召开水教育启动会，编写《水教育论文集》，论文集的研究内容成为我国开展水利科普教育的重要基础</w:t>
            </w:r>
            <w:r w:rsidR="00A55393">
              <w:rPr>
                <w:rFonts w:ascii="仿宋" w:hAnsi="仿宋" w:cs="Times New Roman" w:hint="eastAsia"/>
                <w:color w:val="000000"/>
                <w:sz w:val="28"/>
                <w:szCs w:val="24"/>
              </w:rPr>
              <w:t>。</w:t>
            </w:r>
            <w:r w:rsidRPr="006169B9">
              <w:rPr>
                <w:rFonts w:ascii="仿宋" w:hAnsi="仿宋" w:cs="Times New Roman" w:hint="eastAsia"/>
                <w:color w:val="000000"/>
                <w:sz w:val="28"/>
                <w:szCs w:val="24"/>
              </w:rPr>
              <w:t>二是承担中国水科院院专项《水教育促进公众参与机制研究》，提出了未来我国水科普教育的框架与知识体系</w:t>
            </w:r>
            <w:r w:rsidR="00A55393">
              <w:rPr>
                <w:rFonts w:ascii="仿宋" w:hAnsi="仿宋" w:cs="Times New Roman" w:hint="eastAsia"/>
                <w:color w:val="000000"/>
                <w:sz w:val="28"/>
                <w:szCs w:val="24"/>
              </w:rPr>
              <w:t>。</w:t>
            </w:r>
            <w:r w:rsidRPr="006169B9">
              <w:rPr>
                <w:rFonts w:ascii="仿宋" w:hAnsi="仿宋" w:cs="Times New Roman" w:hint="eastAsia"/>
                <w:color w:val="000000"/>
                <w:sz w:val="28"/>
                <w:szCs w:val="24"/>
              </w:rPr>
              <w:t>三是</w:t>
            </w:r>
            <w:r>
              <w:rPr>
                <w:rFonts w:ascii="仿宋" w:hAnsi="仿宋" w:cs="Times New Roman" w:hint="eastAsia"/>
                <w:color w:val="000000"/>
                <w:sz w:val="28"/>
                <w:szCs w:val="24"/>
              </w:rPr>
              <w:t>组织</w:t>
            </w:r>
            <w:r w:rsidRPr="006169B9">
              <w:rPr>
                <w:rFonts w:ascii="仿宋" w:hAnsi="仿宋" w:cs="Times New Roman" w:hint="eastAsia"/>
                <w:color w:val="000000"/>
                <w:sz w:val="28"/>
                <w:szCs w:val="24"/>
              </w:rPr>
              <w:t>所职工多次在科普杂志、中国水利报纸等发表水利科普研究文章</w:t>
            </w:r>
            <w:r w:rsidR="00A55393">
              <w:rPr>
                <w:rFonts w:ascii="仿宋" w:hAnsi="仿宋" w:cs="Times New Roman" w:hint="eastAsia"/>
                <w:color w:val="000000"/>
                <w:sz w:val="28"/>
                <w:szCs w:val="24"/>
              </w:rPr>
              <w:t>。</w:t>
            </w:r>
            <w:r w:rsidRPr="006169B9">
              <w:rPr>
                <w:rFonts w:ascii="仿宋" w:hAnsi="仿宋" w:cs="Times New Roman" w:hint="eastAsia"/>
                <w:color w:val="000000"/>
                <w:sz w:val="28"/>
                <w:szCs w:val="24"/>
              </w:rPr>
              <w:t>四是</w:t>
            </w:r>
            <w:r>
              <w:rPr>
                <w:rFonts w:ascii="仿宋" w:hAnsi="仿宋" w:cs="Times New Roman" w:hint="eastAsia"/>
                <w:color w:val="000000"/>
                <w:sz w:val="28"/>
                <w:szCs w:val="24"/>
              </w:rPr>
              <w:t>注重引进国际先进理念，从2</w:t>
            </w:r>
            <w:r>
              <w:rPr>
                <w:rFonts w:ascii="仿宋" w:hAnsi="仿宋" w:cs="Times New Roman"/>
                <w:color w:val="000000"/>
                <w:sz w:val="28"/>
                <w:szCs w:val="24"/>
              </w:rPr>
              <w:t>015</w:t>
            </w:r>
            <w:r>
              <w:rPr>
                <w:rFonts w:ascii="仿宋" w:hAnsi="仿宋" w:cs="Times New Roman" w:hint="eastAsia"/>
                <w:color w:val="000000"/>
                <w:sz w:val="28"/>
                <w:szCs w:val="24"/>
              </w:rPr>
              <w:t>年开始，组织翻译和出版历年的《联合国世界水发展报告》等权威报告</w:t>
            </w:r>
            <w:r w:rsidR="00A55393">
              <w:rPr>
                <w:rFonts w:ascii="仿宋" w:hAnsi="仿宋" w:cs="Times New Roman" w:hint="eastAsia"/>
                <w:color w:val="000000"/>
                <w:sz w:val="28"/>
                <w:szCs w:val="24"/>
              </w:rPr>
              <w:t>。</w:t>
            </w:r>
            <w:r>
              <w:rPr>
                <w:rFonts w:ascii="仿宋" w:hAnsi="仿宋" w:cs="Times New Roman" w:hint="eastAsia"/>
                <w:color w:val="000000"/>
                <w:sz w:val="28"/>
                <w:szCs w:val="24"/>
              </w:rPr>
              <w:t>五是</w:t>
            </w:r>
            <w:r w:rsidRPr="006169B9">
              <w:rPr>
                <w:rFonts w:ascii="仿宋" w:hAnsi="仿宋" w:cs="Times New Roman" w:hint="eastAsia"/>
                <w:color w:val="000000"/>
                <w:sz w:val="28"/>
                <w:szCs w:val="24"/>
              </w:rPr>
              <w:t>与全球水伙伴中国委员会</w:t>
            </w:r>
            <w:r>
              <w:rPr>
                <w:rFonts w:ascii="仿宋" w:hAnsi="仿宋" w:cs="Times New Roman" w:hint="eastAsia"/>
                <w:color w:val="000000"/>
                <w:sz w:val="28"/>
                <w:szCs w:val="24"/>
              </w:rPr>
              <w:t>等国际组织</w:t>
            </w:r>
            <w:r w:rsidRPr="006169B9">
              <w:rPr>
                <w:rFonts w:ascii="仿宋" w:hAnsi="仿宋" w:cs="Times New Roman" w:hint="eastAsia"/>
                <w:color w:val="000000"/>
                <w:sz w:val="28"/>
                <w:szCs w:val="24"/>
              </w:rPr>
              <w:t>合作，</w:t>
            </w:r>
            <w:r>
              <w:rPr>
                <w:rFonts w:ascii="仿宋" w:hAnsi="仿宋" w:cs="Times New Roman" w:hint="eastAsia"/>
                <w:color w:val="000000"/>
                <w:sz w:val="28"/>
                <w:szCs w:val="24"/>
              </w:rPr>
              <w:t>多次向</w:t>
            </w:r>
            <w:r w:rsidRPr="006169B9">
              <w:rPr>
                <w:rFonts w:ascii="仿宋" w:hAnsi="仿宋" w:cs="Times New Roman" w:hint="eastAsia"/>
                <w:color w:val="000000"/>
                <w:sz w:val="28"/>
                <w:szCs w:val="24"/>
              </w:rPr>
              <w:t>全球水伙伴总部的</w:t>
            </w:r>
            <w:r w:rsidRPr="006169B9">
              <w:rPr>
                <w:rFonts w:ascii="仿宋" w:hAnsi="仿宋" w:cs="Times New Roman"/>
                <w:color w:val="000000"/>
                <w:sz w:val="28"/>
                <w:szCs w:val="24"/>
              </w:rPr>
              <w:t>IWRM工具箱平台</w:t>
            </w:r>
            <w:r w:rsidRPr="006169B9">
              <w:rPr>
                <w:rFonts w:ascii="仿宋" w:hAnsi="仿宋" w:cs="Times New Roman" w:hint="eastAsia"/>
                <w:color w:val="000000"/>
                <w:sz w:val="28"/>
                <w:szCs w:val="24"/>
              </w:rPr>
              <w:t>提供</w:t>
            </w:r>
            <w:r>
              <w:rPr>
                <w:rFonts w:ascii="仿宋" w:hAnsi="仿宋" w:cs="Times New Roman" w:hint="eastAsia"/>
                <w:color w:val="000000"/>
                <w:sz w:val="28"/>
                <w:szCs w:val="24"/>
              </w:rPr>
              <w:t>我国</w:t>
            </w:r>
            <w:r w:rsidRPr="006169B9">
              <w:rPr>
                <w:rFonts w:ascii="仿宋" w:hAnsi="仿宋" w:cs="Times New Roman" w:hint="eastAsia"/>
                <w:color w:val="000000"/>
                <w:sz w:val="28"/>
                <w:szCs w:val="24"/>
              </w:rPr>
              <w:t>水资源综合管理领域成功案例</w:t>
            </w:r>
            <w:r>
              <w:rPr>
                <w:rFonts w:ascii="仿宋" w:hAnsi="仿宋" w:cs="Times New Roman" w:hint="eastAsia"/>
                <w:color w:val="000000"/>
                <w:sz w:val="28"/>
                <w:szCs w:val="24"/>
              </w:rPr>
              <w:t>，编辑</w:t>
            </w:r>
            <w:r w:rsidRPr="006169B9">
              <w:rPr>
                <w:rFonts w:ascii="仿宋" w:hAnsi="仿宋" w:cs="Times New Roman" w:hint="eastAsia"/>
                <w:color w:val="000000"/>
                <w:sz w:val="28"/>
                <w:szCs w:val="24"/>
              </w:rPr>
              <w:t>《中国青少年参与水资源综合管理宣传片》</w:t>
            </w:r>
            <w:r>
              <w:rPr>
                <w:rFonts w:ascii="仿宋" w:hAnsi="仿宋" w:cs="Times New Roman" w:hint="eastAsia"/>
                <w:color w:val="000000"/>
                <w:sz w:val="28"/>
                <w:szCs w:val="24"/>
              </w:rPr>
              <w:t>，服务于“讲好中国水故事，贡献中国水智慧”的水利对外合作中心工作</w:t>
            </w:r>
            <w:r w:rsidRPr="006169B9">
              <w:rPr>
                <w:rFonts w:ascii="仿宋" w:hAnsi="仿宋" w:cs="Times New Roman"/>
                <w:color w:val="000000"/>
                <w:sz w:val="28"/>
                <w:szCs w:val="24"/>
              </w:rPr>
              <w:t>。</w:t>
            </w:r>
          </w:p>
          <w:p w14:paraId="251F7876" w14:textId="480241F0" w:rsidR="006169B9" w:rsidRPr="006169B9" w:rsidRDefault="0057405D" w:rsidP="007A5085">
            <w:pPr>
              <w:widowControl w:val="0"/>
              <w:autoSpaceDE w:val="0"/>
              <w:autoSpaceDN w:val="0"/>
              <w:adjustRightInd w:val="0"/>
              <w:spacing w:line="240" w:lineRule="auto"/>
              <w:ind w:firstLineChars="200" w:firstLine="562"/>
              <w:rPr>
                <w:rFonts w:ascii="仿宋" w:hAnsi="仿宋" w:cs="Times New Roman"/>
                <w:b/>
                <w:color w:val="000000"/>
                <w:sz w:val="28"/>
                <w:szCs w:val="24"/>
              </w:rPr>
            </w:pPr>
            <w:r>
              <w:rPr>
                <w:rFonts w:ascii="仿宋" w:hAnsi="仿宋" w:cs="Times New Roman" w:hint="eastAsia"/>
                <w:b/>
                <w:color w:val="000000"/>
                <w:sz w:val="28"/>
                <w:szCs w:val="24"/>
              </w:rPr>
              <w:t>二</w:t>
            </w:r>
            <w:r w:rsidR="006169B9" w:rsidRPr="006169B9">
              <w:rPr>
                <w:rFonts w:ascii="仿宋" w:hAnsi="仿宋" w:cs="Times New Roman" w:hint="eastAsia"/>
                <w:b/>
                <w:color w:val="000000"/>
                <w:sz w:val="28"/>
                <w:szCs w:val="24"/>
              </w:rPr>
              <w:t>、科普创作</w:t>
            </w:r>
          </w:p>
          <w:p w14:paraId="435D0F2D" w14:textId="3105EFB8" w:rsidR="006169B9" w:rsidRPr="006169B9" w:rsidRDefault="006169B9" w:rsidP="007A5085">
            <w:pPr>
              <w:widowControl w:val="0"/>
              <w:autoSpaceDE w:val="0"/>
              <w:autoSpaceDN w:val="0"/>
              <w:adjustRightInd w:val="0"/>
              <w:spacing w:line="240" w:lineRule="auto"/>
              <w:ind w:firstLineChars="200" w:firstLine="560"/>
              <w:rPr>
                <w:rFonts w:ascii="仿宋" w:hAnsi="仿宋" w:cs="Times New Roman"/>
                <w:color w:val="000000"/>
                <w:sz w:val="28"/>
                <w:szCs w:val="24"/>
              </w:rPr>
            </w:pPr>
            <w:r w:rsidRPr="006169B9">
              <w:rPr>
                <w:rFonts w:ascii="仿宋" w:hAnsi="仿宋" w:cs="Times New Roman" w:hint="eastAsia"/>
                <w:color w:val="000000"/>
                <w:sz w:val="28"/>
                <w:szCs w:val="24"/>
              </w:rPr>
              <w:t>科普创作是</w:t>
            </w:r>
            <w:r w:rsidR="0057405D">
              <w:rPr>
                <w:rFonts w:ascii="仿宋" w:hAnsi="仿宋" w:cs="Times New Roman" w:hint="eastAsia"/>
                <w:color w:val="000000"/>
                <w:sz w:val="28"/>
                <w:szCs w:val="24"/>
              </w:rPr>
              <w:t>加强科学素质和</w:t>
            </w:r>
            <w:r w:rsidRPr="006169B9">
              <w:rPr>
                <w:rFonts w:ascii="仿宋" w:hAnsi="仿宋" w:cs="Times New Roman" w:hint="eastAsia"/>
                <w:color w:val="000000"/>
                <w:sz w:val="28"/>
                <w:szCs w:val="24"/>
              </w:rPr>
              <w:t>开展科普活动的重要载体，也是科普教育的</w:t>
            </w:r>
            <w:r w:rsidR="007A5085">
              <w:rPr>
                <w:rFonts w:ascii="仿宋" w:hAnsi="仿宋" w:cs="Times New Roman" w:hint="eastAsia"/>
                <w:color w:val="000000"/>
                <w:sz w:val="28"/>
                <w:szCs w:val="24"/>
              </w:rPr>
              <w:t>基础性工作。一是编写出版了我国第一套以水为主题的系列科普读物—</w:t>
            </w:r>
            <w:r w:rsidRPr="006169B9">
              <w:rPr>
                <w:rFonts w:ascii="仿宋" w:hAnsi="仿宋" w:cs="Times New Roman" w:hint="eastAsia"/>
                <w:color w:val="000000"/>
                <w:sz w:val="28"/>
                <w:szCs w:val="24"/>
              </w:rPr>
              <w:t>《水知识读本》（小学低年级、小学高年级、初中、高中），</w:t>
            </w:r>
            <w:r w:rsidR="0057405D" w:rsidRPr="0057405D">
              <w:rPr>
                <w:rFonts w:ascii="仿宋" w:hAnsi="仿宋" w:cs="Times New Roman" w:hint="eastAsia"/>
                <w:color w:val="000000"/>
                <w:sz w:val="28"/>
                <w:szCs w:val="24"/>
              </w:rPr>
              <w:t>向全国部分中小学、社会公益活动捐赠</w:t>
            </w:r>
            <w:r w:rsidR="0057405D" w:rsidRPr="0057405D">
              <w:rPr>
                <w:rFonts w:ascii="仿宋" w:hAnsi="仿宋" w:cs="Times New Roman"/>
                <w:color w:val="000000"/>
                <w:sz w:val="28"/>
                <w:szCs w:val="24"/>
              </w:rPr>
              <w:t>3000余套，为我国水利科普事业提供了</w:t>
            </w:r>
            <w:r w:rsidR="0057405D" w:rsidRPr="0057405D">
              <w:rPr>
                <w:rFonts w:ascii="仿宋" w:hAnsi="仿宋" w:cs="Times New Roman"/>
                <w:color w:val="000000"/>
                <w:sz w:val="28"/>
                <w:szCs w:val="24"/>
              </w:rPr>
              <w:lastRenderedPageBreak/>
              <w:t>丰富的载体</w:t>
            </w:r>
            <w:r w:rsidR="0057405D">
              <w:rPr>
                <w:rFonts w:ascii="仿宋" w:hAnsi="仿宋" w:cs="Times New Roman" w:hint="eastAsia"/>
                <w:color w:val="000000"/>
                <w:sz w:val="28"/>
                <w:szCs w:val="24"/>
              </w:rPr>
              <w:t>；随后</w:t>
            </w:r>
            <w:r w:rsidRPr="006169B9">
              <w:rPr>
                <w:rFonts w:ascii="仿宋" w:hAnsi="仿宋" w:cs="Times New Roman" w:hint="eastAsia"/>
                <w:color w:val="000000"/>
                <w:sz w:val="28"/>
                <w:szCs w:val="24"/>
              </w:rPr>
              <w:t>在读本编制</w:t>
            </w:r>
            <w:r w:rsidR="007A5085">
              <w:rPr>
                <w:rFonts w:ascii="仿宋" w:hAnsi="仿宋" w:cs="Times New Roman" w:hint="eastAsia"/>
                <w:color w:val="000000"/>
                <w:sz w:val="28"/>
                <w:szCs w:val="24"/>
              </w:rPr>
              <w:t>的基础上，开发了我国首部以水资源节约、保护为主题的系列动画片—</w:t>
            </w:r>
            <w:r w:rsidRPr="006169B9">
              <w:rPr>
                <w:rFonts w:ascii="仿宋" w:hAnsi="仿宋" w:cs="Times New Roman" w:hint="eastAsia"/>
                <w:color w:val="000000"/>
                <w:sz w:val="28"/>
                <w:szCs w:val="24"/>
              </w:rPr>
              <w:t>《小水滴漫游记》，动画片入选国家新闻出版广电总局第二届向全国青少年推荐的</w:t>
            </w:r>
            <w:r w:rsidRPr="006169B9">
              <w:rPr>
                <w:rFonts w:ascii="仿宋" w:hAnsi="仿宋" w:cs="Times New Roman"/>
                <w:color w:val="000000"/>
                <w:sz w:val="28"/>
                <w:szCs w:val="24"/>
              </w:rPr>
              <w:t>50</w:t>
            </w:r>
            <w:r>
              <w:rPr>
                <w:rFonts w:ascii="仿宋" w:hAnsi="仿宋" w:cs="Times New Roman"/>
                <w:color w:val="000000"/>
                <w:sz w:val="28"/>
                <w:szCs w:val="24"/>
              </w:rPr>
              <w:t>种优秀音像电子出版物目录</w:t>
            </w:r>
            <w:r>
              <w:rPr>
                <w:rFonts w:ascii="仿宋" w:hAnsi="仿宋" w:cs="Times New Roman" w:hint="eastAsia"/>
                <w:color w:val="000000"/>
                <w:sz w:val="28"/>
                <w:szCs w:val="24"/>
              </w:rPr>
              <w:t>;该套书籍还</w:t>
            </w:r>
            <w:r w:rsidRPr="006169B9">
              <w:rPr>
                <w:rFonts w:ascii="仿宋" w:hAnsi="仿宋" w:cs="Times New Roman"/>
                <w:color w:val="000000"/>
                <w:sz w:val="28"/>
                <w:szCs w:val="24"/>
              </w:rPr>
              <w:t>纳入</w:t>
            </w:r>
            <w:r>
              <w:rPr>
                <w:rFonts w:ascii="仿宋" w:hAnsi="仿宋" w:cs="Times New Roman"/>
                <w:color w:val="000000"/>
                <w:sz w:val="28"/>
                <w:szCs w:val="24"/>
              </w:rPr>
              <w:t>了</w:t>
            </w:r>
            <w:r w:rsidRPr="006169B9">
              <w:rPr>
                <w:rFonts w:ascii="仿宋" w:hAnsi="仿宋" w:cs="Times New Roman"/>
                <w:color w:val="000000"/>
                <w:sz w:val="28"/>
                <w:szCs w:val="24"/>
              </w:rPr>
              <w:t>联合国教科文组织推广计划，</w:t>
            </w:r>
            <w:r>
              <w:rPr>
                <w:rFonts w:ascii="仿宋" w:hAnsi="仿宋" w:cs="Times New Roman" w:hint="eastAsia"/>
                <w:color w:val="000000"/>
                <w:sz w:val="28"/>
                <w:szCs w:val="24"/>
              </w:rPr>
              <w:t>于</w:t>
            </w:r>
            <w:r>
              <w:rPr>
                <w:rFonts w:ascii="仿宋" w:hAnsi="仿宋" w:cs="Times New Roman"/>
                <w:color w:val="000000"/>
                <w:sz w:val="28"/>
                <w:szCs w:val="24"/>
              </w:rPr>
              <w:t>2020年</w:t>
            </w:r>
            <w:r w:rsidRPr="006169B9">
              <w:rPr>
                <w:rFonts w:ascii="仿宋" w:hAnsi="仿宋" w:cs="Times New Roman"/>
                <w:color w:val="000000"/>
                <w:sz w:val="28"/>
                <w:szCs w:val="24"/>
              </w:rPr>
              <w:t>翻译出版</w:t>
            </w:r>
            <w:r>
              <w:rPr>
                <w:rFonts w:ascii="仿宋" w:hAnsi="仿宋" w:cs="Times New Roman"/>
                <w:color w:val="000000"/>
                <w:sz w:val="28"/>
                <w:szCs w:val="24"/>
              </w:rPr>
              <w:t>了</w:t>
            </w:r>
            <w:r w:rsidRPr="006169B9">
              <w:rPr>
                <w:rFonts w:ascii="仿宋" w:hAnsi="仿宋" w:cs="Times New Roman"/>
                <w:color w:val="000000"/>
                <w:sz w:val="28"/>
                <w:szCs w:val="24"/>
              </w:rPr>
              <w:t>英文版，向国际推广我国的优秀水科普读物。</w:t>
            </w:r>
            <w:r w:rsidR="0057405D">
              <w:rPr>
                <w:rFonts w:ascii="仿宋" w:hAnsi="仿宋" w:cs="Times New Roman" w:hint="eastAsia"/>
                <w:color w:val="000000"/>
                <w:sz w:val="28"/>
                <w:szCs w:val="24"/>
              </w:rPr>
              <w:t>二是</w:t>
            </w:r>
            <w:r w:rsidRPr="006169B9">
              <w:rPr>
                <w:rFonts w:ascii="仿宋" w:hAnsi="仿宋" w:cs="Times New Roman"/>
                <w:color w:val="000000"/>
                <w:sz w:val="28"/>
                <w:szCs w:val="24"/>
              </w:rPr>
              <w:t>参与编制首套《中国水利水电科普视听读丛书》，主持编写中国水情知识读本、节约用水知识读本、水生态文明知识读本等重要读本分册</w:t>
            </w:r>
            <w:r w:rsidR="002C5311">
              <w:rPr>
                <w:rFonts w:ascii="仿宋" w:hAnsi="仿宋" w:cs="Times New Roman" w:hint="eastAsia"/>
                <w:color w:val="000000"/>
                <w:sz w:val="28"/>
                <w:szCs w:val="24"/>
              </w:rPr>
              <w:t>。</w:t>
            </w:r>
            <w:r w:rsidR="0057405D">
              <w:rPr>
                <w:rFonts w:ascii="仿宋" w:hAnsi="仿宋" w:cs="Times New Roman" w:hint="eastAsia"/>
                <w:color w:val="000000"/>
                <w:sz w:val="28"/>
                <w:szCs w:val="24"/>
              </w:rPr>
              <w:t>三</w:t>
            </w:r>
            <w:r w:rsidRPr="006169B9">
              <w:rPr>
                <w:rFonts w:ascii="仿宋" w:hAnsi="仿宋" w:cs="Times New Roman"/>
                <w:color w:val="000000"/>
                <w:sz w:val="28"/>
                <w:szCs w:val="24"/>
              </w:rPr>
              <w:t>是研发了我国第一个水利专业知识服务系统，构建</w:t>
            </w:r>
            <w:r w:rsidRPr="006169B9">
              <w:rPr>
                <w:rFonts w:ascii="仿宋" w:hAnsi="仿宋" w:cs="Times New Roman" w:hint="eastAsia"/>
                <w:color w:val="000000"/>
                <w:sz w:val="28"/>
                <w:szCs w:val="24"/>
              </w:rPr>
              <w:t>了水利领域知识库，为普及推广水利科学知识提供了坚实的平台</w:t>
            </w:r>
            <w:r w:rsidR="002C5311">
              <w:rPr>
                <w:rFonts w:ascii="仿宋" w:hAnsi="仿宋" w:cs="Times New Roman" w:hint="eastAsia"/>
                <w:color w:val="000000"/>
                <w:sz w:val="28"/>
                <w:szCs w:val="24"/>
              </w:rPr>
              <w:t>。</w:t>
            </w:r>
            <w:r w:rsidR="0057405D">
              <w:rPr>
                <w:rFonts w:ascii="仿宋" w:hAnsi="仿宋" w:cs="Times New Roman" w:hint="eastAsia"/>
                <w:color w:val="000000"/>
                <w:sz w:val="28"/>
                <w:szCs w:val="24"/>
              </w:rPr>
              <w:t>四</w:t>
            </w:r>
            <w:r w:rsidRPr="006169B9">
              <w:rPr>
                <w:rFonts w:ascii="仿宋" w:hAnsi="仿宋" w:cs="Times New Roman" w:hint="eastAsia"/>
                <w:color w:val="000000"/>
                <w:sz w:val="28"/>
                <w:szCs w:val="24"/>
              </w:rPr>
              <w:t>是主持编写《水资源术语》国家标准</w:t>
            </w:r>
            <w:r w:rsidR="006433A2">
              <w:rPr>
                <w:rFonts w:ascii="仿宋" w:hAnsi="仿宋" w:cs="Times New Roman" w:hint="eastAsia"/>
                <w:color w:val="000000"/>
                <w:sz w:val="28"/>
                <w:szCs w:val="24"/>
              </w:rPr>
              <w:t>，</w:t>
            </w:r>
            <w:r w:rsidRPr="006169B9">
              <w:rPr>
                <w:rFonts w:ascii="仿宋" w:hAnsi="仿宋" w:cs="Times New Roman" w:hint="eastAsia"/>
                <w:color w:val="000000"/>
                <w:sz w:val="28"/>
                <w:szCs w:val="24"/>
              </w:rPr>
              <w:t>参与编写全国河湖大典编纂、水利百科全书、水之百问等重要科普著作</w:t>
            </w:r>
            <w:r w:rsidRPr="006169B9">
              <w:rPr>
                <w:rFonts w:ascii="仿宋" w:hAnsi="仿宋" w:cs="Times New Roman"/>
                <w:color w:val="000000"/>
                <w:sz w:val="28"/>
                <w:szCs w:val="24"/>
              </w:rPr>
              <w:t>。</w:t>
            </w:r>
          </w:p>
          <w:p w14:paraId="641C06B0" w14:textId="2077D067" w:rsidR="006169B9" w:rsidRPr="006169B9" w:rsidRDefault="0057405D" w:rsidP="007A5085">
            <w:pPr>
              <w:widowControl w:val="0"/>
              <w:autoSpaceDE w:val="0"/>
              <w:autoSpaceDN w:val="0"/>
              <w:adjustRightInd w:val="0"/>
              <w:spacing w:line="240" w:lineRule="auto"/>
              <w:ind w:firstLineChars="200" w:firstLine="562"/>
              <w:rPr>
                <w:rFonts w:ascii="仿宋" w:hAnsi="仿宋" w:cs="Times New Roman"/>
                <w:b/>
                <w:color w:val="000000"/>
                <w:sz w:val="28"/>
                <w:szCs w:val="24"/>
              </w:rPr>
            </w:pPr>
            <w:r>
              <w:rPr>
                <w:rFonts w:ascii="仿宋" w:hAnsi="仿宋" w:cs="Times New Roman" w:hint="eastAsia"/>
                <w:b/>
                <w:color w:val="000000"/>
                <w:sz w:val="28"/>
                <w:szCs w:val="24"/>
              </w:rPr>
              <w:t>三</w:t>
            </w:r>
            <w:r w:rsidR="006169B9" w:rsidRPr="006169B9">
              <w:rPr>
                <w:rFonts w:ascii="仿宋" w:hAnsi="仿宋" w:cs="Times New Roman" w:hint="eastAsia"/>
                <w:b/>
                <w:color w:val="000000"/>
                <w:sz w:val="28"/>
                <w:szCs w:val="24"/>
              </w:rPr>
              <w:t>、科普活动</w:t>
            </w:r>
          </w:p>
          <w:p w14:paraId="223989DF" w14:textId="2416DD9E" w:rsidR="006169B9" w:rsidRPr="006169B9" w:rsidRDefault="006169B9" w:rsidP="007A5085">
            <w:pPr>
              <w:widowControl w:val="0"/>
              <w:autoSpaceDE w:val="0"/>
              <w:autoSpaceDN w:val="0"/>
              <w:adjustRightInd w:val="0"/>
              <w:spacing w:line="240" w:lineRule="auto"/>
              <w:ind w:firstLineChars="200" w:firstLine="560"/>
              <w:rPr>
                <w:rFonts w:ascii="仿宋" w:hAnsi="仿宋" w:cs="Times New Roman"/>
                <w:color w:val="000000"/>
                <w:sz w:val="28"/>
                <w:szCs w:val="24"/>
              </w:rPr>
            </w:pPr>
            <w:r w:rsidRPr="006169B9">
              <w:rPr>
                <w:rFonts w:ascii="仿宋" w:hAnsi="仿宋" w:cs="Times New Roman" w:hint="eastAsia"/>
                <w:color w:val="000000"/>
                <w:sz w:val="28"/>
                <w:szCs w:val="24"/>
              </w:rPr>
              <w:t>科普活动以普及水科学、水知识为使命。一是王浩院士等国内知名专家以电视专访、报纸撰文等形式解读国家水政策、积极回应社会热点关切</w:t>
            </w:r>
            <w:r w:rsidR="002C5311">
              <w:rPr>
                <w:rFonts w:ascii="仿宋" w:hAnsi="仿宋" w:cs="Times New Roman" w:hint="eastAsia"/>
                <w:color w:val="000000"/>
                <w:sz w:val="28"/>
                <w:szCs w:val="24"/>
              </w:rPr>
              <w:t>。</w:t>
            </w:r>
            <w:r w:rsidRPr="006169B9">
              <w:rPr>
                <w:rFonts w:ascii="仿宋" w:hAnsi="仿宋" w:cs="Times New Roman" w:hint="eastAsia"/>
                <w:color w:val="000000"/>
                <w:sz w:val="28"/>
                <w:szCs w:val="24"/>
              </w:rPr>
              <w:t>二是推行“水课堂”模式传播水知识和水文化，以传播水知识、实践水实验、参观调查河流为主要内容，多渠道、多形式开展“水课堂”活动近百次</w:t>
            </w:r>
            <w:r w:rsidR="002C5311">
              <w:rPr>
                <w:rFonts w:ascii="仿宋" w:hAnsi="仿宋" w:cs="Times New Roman" w:hint="eastAsia"/>
                <w:color w:val="000000"/>
                <w:sz w:val="28"/>
                <w:szCs w:val="24"/>
              </w:rPr>
              <w:t>，</w:t>
            </w:r>
            <w:r w:rsidRPr="006169B9">
              <w:rPr>
                <w:rFonts w:ascii="仿宋" w:hAnsi="仿宋" w:cs="Times New Roman" w:hint="eastAsia"/>
                <w:color w:val="000000"/>
                <w:sz w:val="28"/>
                <w:szCs w:val="24"/>
              </w:rPr>
              <w:t>如走进北京、湖北、宁夏等地</w:t>
            </w:r>
            <w:r w:rsidRPr="006169B9">
              <w:rPr>
                <w:rFonts w:ascii="仿宋" w:hAnsi="仿宋" w:cs="Times New Roman"/>
                <w:color w:val="000000"/>
                <w:sz w:val="28"/>
                <w:szCs w:val="24"/>
              </w:rPr>
              <w:t>10多个中小学以及清华大学、中国科学院研究室部、香港中文大学、2017年青少年高校科学营等，开展专家科普讲座与现场互动教学，培养学生“知水、爱水、节水、护水”的情感，参加北京、重庆、汉中、六盘水、巴彦淖尔等多地举办的公务员科普讲</w:t>
            </w:r>
            <w:r w:rsidRPr="006169B9">
              <w:rPr>
                <w:rFonts w:ascii="仿宋" w:hAnsi="仿宋" w:cs="Times New Roman" w:hint="eastAsia"/>
                <w:color w:val="000000"/>
                <w:sz w:val="28"/>
                <w:szCs w:val="24"/>
              </w:rPr>
              <w:t>座，辅助提升领导干部的水科学思维</w:t>
            </w:r>
            <w:r w:rsidR="002C5311">
              <w:rPr>
                <w:rFonts w:ascii="仿宋" w:hAnsi="仿宋" w:cs="Times New Roman" w:hint="eastAsia"/>
                <w:color w:val="000000"/>
                <w:sz w:val="28"/>
                <w:szCs w:val="24"/>
              </w:rPr>
              <w:t>。</w:t>
            </w:r>
            <w:r w:rsidRPr="006169B9">
              <w:rPr>
                <w:rFonts w:ascii="仿宋" w:hAnsi="仿宋" w:cs="Times New Roman" w:hint="eastAsia"/>
                <w:color w:val="000000"/>
                <w:sz w:val="28"/>
                <w:szCs w:val="24"/>
              </w:rPr>
              <w:t>三是合作开展“节约水资源、保护水环境”公益宣传活动，以及“哈乐，京城的水”活动、团城之谜、情系丹江口等水利特色的科普活动。</w:t>
            </w:r>
          </w:p>
          <w:p w14:paraId="146AF420" w14:textId="2F82BBBD" w:rsidR="006169B9" w:rsidRPr="006169B9" w:rsidRDefault="0057405D" w:rsidP="007A5085">
            <w:pPr>
              <w:widowControl w:val="0"/>
              <w:autoSpaceDE w:val="0"/>
              <w:autoSpaceDN w:val="0"/>
              <w:adjustRightInd w:val="0"/>
              <w:spacing w:line="240" w:lineRule="auto"/>
              <w:ind w:firstLineChars="200" w:firstLine="562"/>
              <w:rPr>
                <w:rFonts w:ascii="仿宋" w:hAnsi="仿宋" w:cs="Times New Roman"/>
                <w:b/>
                <w:color w:val="000000"/>
                <w:sz w:val="28"/>
                <w:szCs w:val="24"/>
              </w:rPr>
            </w:pPr>
            <w:r>
              <w:rPr>
                <w:rFonts w:ascii="仿宋" w:hAnsi="仿宋" w:cs="Times New Roman" w:hint="eastAsia"/>
                <w:b/>
                <w:color w:val="000000"/>
                <w:sz w:val="28"/>
                <w:szCs w:val="24"/>
              </w:rPr>
              <w:t>四</w:t>
            </w:r>
            <w:r w:rsidR="006169B9" w:rsidRPr="006169B9">
              <w:rPr>
                <w:rFonts w:ascii="仿宋" w:hAnsi="仿宋" w:cs="Times New Roman" w:hint="eastAsia"/>
                <w:b/>
                <w:color w:val="000000"/>
                <w:sz w:val="28"/>
                <w:szCs w:val="24"/>
              </w:rPr>
              <w:t>、科普宣传</w:t>
            </w:r>
          </w:p>
          <w:p w14:paraId="7631E20D" w14:textId="73FB746D" w:rsidR="00B653F0" w:rsidRPr="007A5085" w:rsidRDefault="006169B9" w:rsidP="007A5085">
            <w:pPr>
              <w:widowControl w:val="0"/>
              <w:autoSpaceDE w:val="0"/>
              <w:autoSpaceDN w:val="0"/>
              <w:adjustRightInd w:val="0"/>
              <w:spacing w:line="240" w:lineRule="auto"/>
              <w:ind w:firstLineChars="200" w:firstLine="560"/>
              <w:rPr>
                <w:rFonts w:ascii="仿宋_GB2312" w:eastAsia="仿宋_GB2312" w:hAnsi="Calibri" w:cs="Times New Roman"/>
                <w:b/>
                <w:color w:val="000000"/>
                <w:szCs w:val="32"/>
              </w:rPr>
            </w:pPr>
            <w:r w:rsidRPr="006169B9">
              <w:rPr>
                <w:rFonts w:ascii="仿宋" w:hAnsi="仿宋" w:cs="Times New Roman" w:hint="eastAsia"/>
                <w:color w:val="000000"/>
                <w:sz w:val="28"/>
                <w:szCs w:val="24"/>
              </w:rPr>
              <w:t>宣传是科普的重要途径，通过水利科普知识宣传，内化为全社会的集体共识和自觉意识。一是重视多层次科普</w:t>
            </w:r>
            <w:r w:rsidRPr="006169B9">
              <w:rPr>
                <w:rFonts w:ascii="仿宋" w:hAnsi="仿宋" w:cs="Times New Roman" w:hint="eastAsia"/>
                <w:color w:val="000000"/>
                <w:sz w:val="28"/>
                <w:szCs w:val="24"/>
              </w:rPr>
              <w:lastRenderedPageBreak/>
              <w:t>宣传阵地建设，科普周通过水科院官方微信公众号推送“小水滴漫游记”系列动画片，开设“水问中国”公众号定期推送水利知识图谱受到好评，王浩院士在央视“开讲啦”等中央权威媒体广泛宣传节水、生态流域等理念</w:t>
            </w:r>
            <w:r w:rsidR="002C5311">
              <w:rPr>
                <w:rFonts w:ascii="仿宋" w:hAnsi="仿宋" w:cs="Times New Roman" w:hint="eastAsia"/>
                <w:color w:val="000000"/>
                <w:sz w:val="28"/>
                <w:szCs w:val="24"/>
              </w:rPr>
              <w:t>。</w:t>
            </w:r>
            <w:r w:rsidRPr="006169B9">
              <w:rPr>
                <w:rFonts w:ascii="仿宋" w:hAnsi="仿宋" w:cs="Times New Roman" w:hint="eastAsia"/>
                <w:color w:val="000000"/>
                <w:sz w:val="28"/>
                <w:szCs w:val="24"/>
              </w:rPr>
              <w:t>二是紧密结合水利中心工作开展科普宣传，在节水机关建设中全面开展节水和雨水资源利用科普宣传，在《郑州日报》等地方媒体广泛宣传国家节水行动</w:t>
            </w:r>
            <w:r w:rsidR="002C5311">
              <w:rPr>
                <w:rFonts w:ascii="仿宋" w:hAnsi="仿宋" w:cs="Times New Roman" w:hint="eastAsia"/>
                <w:color w:val="000000"/>
                <w:sz w:val="28"/>
                <w:szCs w:val="24"/>
              </w:rPr>
              <w:t>。</w:t>
            </w:r>
            <w:r w:rsidRPr="006169B9">
              <w:rPr>
                <w:rFonts w:ascii="仿宋" w:hAnsi="仿宋" w:cs="Times New Roman" w:hint="eastAsia"/>
                <w:color w:val="000000"/>
                <w:sz w:val="28"/>
                <w:szCs w:val="24"/>
              </w:rPr>
              <w:t>三是打造水资源科普宣传活动品牌，持续在每年世界水日开展主题宣传</w:t>
            </w:r>
            <w:r w:rsidR="002C5311">
              <w:rPr>
                <w:rFonts w:ascii="仿宋" w:hAnsi="仿宋" w:cs="Times New Roman" w:hint="eastAsia"/>
                <w:color w:val="000000"/>
                <w:sz w:val="28"/>
                <w:szCs w:val="24"/>
              </w:rPr>
              <w:t>。</w:t>
            </w:r>
            <w:r w:rsidRPr="006169B9">
              <w:rPr>
                <w:rFonts w:ascii="仿宋" w:hAnsi="仿宋" w:cs="Times New Roman" w:hint="eastAsia"/>
                <w:color w:val="000000"/>
                <w:sz w:val="28"/>
                <w:szCs w:val="24"/>
              </w:rPr>
              <w:t>四是推进水资源科普宣传“志愿者</w:t>
            </w:r>
            <w:r w:rsidRPr="006169B9">
              <w:rPr>
                <w:rFonts w:ascii="仿宋" w:hAnsi="仿宋" w:cs="Times New Roman"/>
                <w:color w:val="000000"/>
                <w:sz w:val="28"/>
                <w:szCs w:val="24"/>
              </w:rPr>
              <w:t>+”行动，</w:t>
            </w:r>
            <w:r w:rsidR="0057405D">
              <w:rPr>
                <w:rFonts w:ascii="仿宋" w:hAnsi="仿宋" w:cs="Times New Roman" w:hint="eastAsia"/>
                <w:color w:val="000000"/>
                <w:sz w:val="28"/>
                <w:szCs w:val="24"/>
              </w:rPr>
              <w:t>与深圳市共青团联合</w:t>
            </w:r>
            <w:r w:rsidR="0057405D" w:rsidRPr="006169B9">
              <w:rPr>
                <w:rFonts w:ascii="仿宋" w:hAnsi="仿宋" w:cs="Times New Roman" w:hint="eastAsia"/>
                <w:color w:val="000000"/>
                <w:sz w:val="28"/>
                <w:szCs w:val="24"/>
              </w:rPr>
              <w:t>举办</w:t>
            </w:r>
            <w:r w:rsidRPr="006169B9">
              <w:rPr>
                <w:rFonts w:ascii="仿宋" w:hAnsi="仿宋" w:cs="Times New Roman"/>
                <w:color w:val="000000"/>
                <w:sz w:val="28"/>
                <w:szCs w:val="24"/>
              </w:rPr>
              <w:t>中国志愿者河长论坛、世界水日志愿宣传等活动，与院党委</w:t>
            </w:r>
            <w:r w:rsidR="0057405D">
              <w:rPr>
                <w:rFonts w:ascii="仿宋" w:hAnsi="仿宋" w:cs="Times New Roman" w:hint="eastAsia"/>
                <w:color w:val="000000"/>
                <w:sz w:val="28"/>
                <w:szCs w:val="24"/>
              </w:rPr>
              <w:t>合作</w:t>
            </w:r>
            <w:r w:rsidRPr="006169B9">
              <w:rPr>
                <w:rFonts w:ascii="仿宋" w:hAnsi="仿宋" w:cs="Times New Roman"/>
                <w:color w:val="000000"/>
                <w:sz w:val="28"/>
                <w:szCs w:val="24"/>
              </w:rPr>
              <w:t>开展</w:t>
            </w:r>
            <w:r w:rsidR="0057405D">
              <w:rPr>
                <w:rFonts w:ascii="仿宋" w:hAnsi="仿宋" w:cs="Times New Roman" w:hint="eastAsia"/>
                <w:color w:val="000000"/>
                <w:sz w:val="28"/>
                <w:szCs w:val="24"/>
              </w:rPr>
              <w:t>的</w:t>
            </w:r>
            <w:r w:rsidRPr="006169B9">
              <w:rPr>
                <w:rFonts w:ascii="仿宋" w:hAnsi="仿宋" w:cs="Times New Roman"/>
                <w:color w:val="000000"/>
                <w:sz w:val="28"/>
                <w:szCs w:val="24"/>
              </w:rPr>
              <w:t>“科技助力节水宣传”项目获</w:t>
            </w:r>
            <w:r w:rsidR="0057405D">
              <w:rPr>
                <w:rFonts w:ascii="仿宋" w:hAnsi="仿宋" w:cs="Times New Roman" w:hint="eastAsia"/>
                <w:color w:val="000000"/>
                <w:sz w:val="28"/>
                <w:szCs w:val="24"/>
              </w:rPr>
              <w:t>“</w:t>
            </w:r>
            <w:r w:rsidRPr="006169B9">
              <w:rPr>
                <w:rFonts w:ascii="仿宋" w:hAnsi="仿宋" w:cs="Times New Roman"/>
                <w:color w:val="000000"/>
                <w:sz w:val="28"/>
                <w:szCs w:val="24"/>
              </w:rPr>
              <w:t>中央国家机关青年志愿者优秀项目奖”金奖。</w:t>
            </w:r>
          </w:p>
        </w:tc>
      </w:tr>
    </w:tbl>
    <w:p w14:paraId="68046108" w14:textId="77777777" w:rsidR="00B653F0" w:rsidRDefault="00B653F0">
      <w:pPr>
        <w:widowControl w:val="0"/>
        <w:snapToGrid w:val="0"/>
        <w:spacing w:line="480" w:lineRule="auto"/>
        <w:ind w:left="1915" w:hanging="1600"/>
        <w:rPr>
          <w:rFonts w:ascii="仿宋_GB2312" w:eastAsia="仿宋_GB2312" w:hAnsi="Calibri" w:cs="Times New Roman"/>
          <w:color w:val="000000"/>
          <w:sz w:val="30"/>
          <w:szCs w:val="30"/>
        </w:rPr>
        <w:sectPr w:rsidR="00B653F0" w:rsidSect="00CB2D74">
          <w:footerReference w:type="default" r:id="rId12"/>
          <w:pgSz w:w="11906" w:h="16838"/>
          <w:pgMar w:top="2098" w:right="1474" w:bottom="992" w:left="1588" w:header="0" w:footer="624" w:gutter="0"/>
          <w:pgNumType w:start="1"/>
          <w:cols w:space="720"/>
          <w:docGrid w:type="lines" w:linePitch="435"/>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6019"/>
      </w:tblGrid>
      <w:tr w:rsidR="00B653F0" w14:paraId="7B431C4D" w14:textId="77777777">
        <w:trPr>
          <w:trHeight w:val="3930"/>
          <w:jc w:val="center"/>
        </w:trPr>
        <w:tc>
          <w:tcPr>
            <w:tcW w:w="2840" w:type="dxa"/>
            <w:vAlign w:val="center"/>
          </w:tcPr>
          <w:p w14:paraId="0B0B51B1" w14:textId="77777777" w:rsidR="00B653F0" w:rsidRPr="006169B9" w:rsidRDefault="00CE1E53">
            <w:pPr>
              <w:widowControl w:val="0"/>
              <w:snapToGrid w:val="0"/>
              <w:spacing w:line="500" w:lineRule="exact"/>
              <w:ind w:left="1735" w:hanging="1600"/>
              <w:jc w:val="center"/>
              <w:rPr>
                <w:rFonts w:ascii="仿宋_GB2312" w:eastAsia="仿宋_GB2312" w:hAnsi="Calibri" w:cs="黑体"/>
                <w:b/>
                <w:color w:val="000000"/>
                <w:kern w:val="0"/>
                <w:sz w:val="24"/>
                <w:szCs w:val="24"/>
              </w:rPr>
            </w:pPr>
            <w:r w:rsidRPr="006169B9">
              <w:rPr>
                <w:rFonts w:ascii="仿宋_GB2312" w:eastAsia="仿宋_GB2312" w:hAnsi="Calibri" w:cs="黑体" w:hint="eastAsia"/>
                <w:b/>
                <w:color w:val="000000"/>
                <w:kern w:val="0"/>
                <w:sz w:val="24"/>
                <w:szCs w:val="24"/>
              </w:rPr>
              <w:lastRenderedPageBreak/>
              <w:t>上一级主管</w:t>
            </w:r>
          </w:p>
          <w:p w14:paraId="4C49A859" w14:textId="77777777" w:rsidR="00B653F0" w:rsidRPr="006169B9" w:rsidRDefault="00CE1E53">
            <w:pPr>
              <w:widowControl w:val="0"/>
              <w:snapToGrid w:val="0"/>
              <w:spacing w:line="500" w:lineRule="exact"/>
              <w:ind w:left="1735" w:hanging="1600"/>
              <w:jc w:val="center"/>
              <w:rPr>
                <w:rFonts w:ascii="仿宋_GB2312" w:eastAsia="仿宋_GB2312" w:hAnsi="Calibri" w:cs="黑体"/>
                <w:b/>
                <w:color w:val="000000"/>
                <w:kern w:val="0"/>
                <w:sz w:val="24"/>
                <w:szCs w:val="24"/>
              </w:rPr>
            </w:pPr>
            <w:r w:rsidRPr="006169B9">
              <w:rPr>
                <w:rFonts w:ascii="仿宋_GB2312" w:eastAsia="仿宋_GB2312" w:hAnsi="Calibri" w:cs="黑体" w:hint="eastAsia"/>
                <w:b/>
                <w:color w:val="000000"/>
                <w:kern w:val="0"/>
                <w:sz w:val="24"/>
                <w:szCs w:val="24"/>
              </w:rPr>
              <w:t>单位审核意见</w:t>
            </w:r>
          </w:p>
          <w:p w14:paraId="40CC4F40" w14:textId="77777777" w:rsidR="00B653F0" w:rsidRPr="006169B9" w:rsidRDefault="00CE1E53">
            <w:pPr>
              <w:widowControl w:val="0"/>
              <w:snapToGrid w:val="0"/>
              <w:spacing w:line="500" w:lineRule="exact"/>
              <w:ind w:left="135"/>
              <w:jc w:val="center"/>
              <w:rPr>
                <w:rFonts w:ascii="仿宋_GB2312" w:eastAsia="仿宋_GB2312" w:hAnsi="Calibri" w:cs="黑体"/>
                <w:b/>
                <w:color w:val="000000"/>
                <w:kern w:val="0"/>
                <w:sz w:val="24"/>
                <w:szCs w:val="24"/>
              </w:rPr>
            </w:pPr>
            <w:r w:rsidRPr="006169B9">
              <w:rPr>
                <w:rFonts w:ascii="仿宋_GB2312" w:eastAsia="仿宋_GB2312" w:hAnsi="Calibri" w:cs="黑体" w:hint="eastAsia"/>
                <w:b/>
                <w:color w:val="000000"/>
                <w:kern w:val="0"/>
                <w:sz w:val="24"/>
                <w:szCs w:val="24"/>
              </w:rPr>
              <w:t>（含公示情况）</w:t>
            </w:r>
          </w:p>
        </w:tc>
        <w:tc>
          <w:tcPr>
            <w:tcW w:w="6019" w:type="dxa"/>
          </w:tcPr>
          <w:p w14:paraId="790919D2" w14:textId="77777777" w:rsidR="00B653F0" w:rsidRDefault="00B653F0">
            <w:pPr>
              <w:widowControl w:val="0"/>
              <w:snapToGrid w:val="0"/>
              <w:spacing w:line="480" w:lineRule="auto"/>
              <w:ind w:left="1735" w:hanging="1600"/>
              <w:rPr>
                <w:rFonts w:ascii="仿宋_GB2312" w:eastAsia="仿宋_GB2312" w:hAnsi="Calibri" w:cs="Times New Roman"/>
                <w:color w:val="000000"/>
                <w:sz w:val="24"/>
                <w:szCs w:val="24"/>
              </w:rPr>
            </w:pPr>
          </w:p>
          <w:p w14:paraId="6D3089BE" w14:textId="77777777" w:rsidR="006169B9" w:rsidRDefault="006169B9">
            <w:pPr>
              <w:widowControl w:val="0"/>
              <w:snapToGrid w:val="0"/>
              <w:spacing w:line="480" w:lineRule="auto"/>
              <w:ind w:left="1735" w:hanging="1600"/>
              <w:rPr>
                <w:rFonts w:ascii="仿宋_GB2312" w:eastAsia="仿宋_GB2312" w:hAnsi="Calibri" w:cs="Times New Roman"/>
                <w:color w:val="000000"/>
                <w:sz w:val="24"/>
                <w:szCs w:val="24"/>
              </w:rPr>
            </w:pPr>
          </w:p>
          <w:p w14:paraId="7A2132FC" w14:textId="77777777" w:rsidR="006169B9" w:rsidRDefault="006169B9">
            <w:pPr>
              <w:widowControl w:val="0"/>
              <w:snapToGrid w:val="0"/>
              <w:spacing w:line="480" w:lineRule="auto"/>
              <w:ind w:left="1735" w:hanging="1600"/>
              <w:rPr>
                <w:rFonts w:ascii="仿宋_GB2312" w:eastAsia="仿宋_GB2312" w:hAnsi="Calibri" w:cs="Times New Roman"/>
                <w:color w:val="000000"/>
                <w:sz w:val="24"/>
                <w:szCs w:val="24"/>
              </w:rPr>
            </w:pPr>
          </w:p>
          <w:p w14:paraId="66ADDC37" w14:textId="77777777" w:rsidR="00B653F0" w:rsidRDefault="00B653F0">
            <w:pPr>
              <w:widowControl w:val="0"/>
              <w:snapToGrid w:val="0"/>
              <w:spacing w:line="480" w:lineRule="auto"/>
              <w:ind w:left="1735" w:hanging="1600"/>
              <w:rPr>
                <w:rFonts w:ascii="仿宋_GB2312" w:eastAsia="仿宋_GB2312" w:hAnsi="Calibri" w:cs="Times New Roman"/>
                <w:color w:val="000000"/>
                <w:sz w:val="24"/>
                <w:szCs w:val="24"/>
              </w:rPr>
            </w:pPr>
          </w:p>
          <w:p w14:paraId="36E60EC3" w14:textId="77777777" w:rsidR="00B653F0" w:rsidRDefault="00B653F0">
            <w:pPr>
              <w:widowControl w:val="0"/>
              <w:snapToGrid w:val="0"/>
              <w:spacing w:line="480" w:lineRule="auto"/>
              <w:rPr>
                <w:rFonts w:ascii="仿宋_GB2312" w:eastAsia="仿宋_GB2312" w:hAnsi="Calibri" w:cs="Times New Roman"/>
                <w:color w:val="000000"/>
                <w:sz w:val="24"/>
                <w:szCs w:val="24"/>
              </w:rPr>
            </w:pPr>
          </w:p>
          <w:p w14:paraId="32D10E15" w14:textId="77777777" w:rsidR="00B653F0" w:rsidRDefault="00CE1E53">
            <w:pPr>
              <w:widowControl w:val="0"/>
              <w:snapToGrid w:val="0"/>
              <w:spacing w:line="480" w:lineRule="auto"/>
              <w:ind w:left="1735" w:hanging="1600"/>
              <w:rPr>
                <w:rFonts w:ascii="仿宋_GB2312" w:eastAsia="仿宋_GB2312" w:hAnsi="Calibri" w:cs="Times New Roman"/>
                <w:color w:val="000000"/>
                <w:sz w:val="24"/>
                <w:szCs w:val="24"/>
              </w:rPr>
            </w:pPr>
            <w:r>
              <w:rPr>
                <w:rFonts w:ascii="仿宋_GB2312" w:eastAsia="仿宋_GB2312" w:hAnsi="Calibri" w:cs="Times New Roman" w:hint="eastAsia"/>
                <w:color w:val="000000"/>
                <w:sz w:val="24"/>
                <w:szCs w:val="24"/>
              </w:rPr>
              <w:t xml:space="preserve">                                    （盖章）</w:t>
            </w:r>
          </w:p>
          <w:p w14:paraId="1915FACC" w14:textId="77777777" w:rsidR="00B653F0" w:rsidRDefault="00CE1E53">
            <w:pPr>
              <w:widowControl w:val="0"/>
              <w:snapToGrid w:val="0"/>
              <w:spacing w:line="480" w:lineRule="auto"/>
              <w:ind w:left="1735" w:hanging="1600"/>
              <w:rPr>
                <w:rFonts w:ascii="仿宋_GB2312" w:eastAsia="仿宋_GB2312" w:hAnsi="Calibri" w:cs="Times New Roman"/>
                <w:color w:val="000000"/>
                <w:sz w:val="24"/>
                <w:szCs w:val="24"/>
              </w:rPr>
            </w:pPr>
            <w:r>
              <w:rPr>
                <w:rFonts w:ascii="仿宋_GB2312" w:eastAsia="仿宋_GB2312" w:hAnsi="Calibri" w:cs="Times New Roman" w:hint="eastAsia"/>
                <w:color w:val="000000"/>
                <w:sz w:val="24"/>
                <w:szCs w:val="24"/>
              </w:rPr>
              <w:t xml:space="preserve">                                  年   月   日</w:t>
            </w:r>
          </w:p>
        </w:tc>
      </w:tr>
      <w:tr w:rsidR="00B653F0" w14:paraId="729BBF28" w14:textId="77777777">
        <w:trPr>
          <w:trHeight w:val="3942"/>
          <w:jc w:val="center"/>
        </w:trPr>
        <w:tc>
          <w:tcPr>
            <w:tcW w:w="2840" w:type="dxa"/>
            <w:vAlign w:val="center"/>
          </w:tcPr>
          <w:p w14:paraId="58A1BF04" w14:textId="77777777" w:rsidR="00B653F0" w:rsidRPr="006169B9" w:rsidRDefault="00CE1E53">
            <w:pPr>
              <w:widowControl w:val="0"/>
              <w:autoSpaceDE w:val="0"/>
              <w:autoSpaceDN w:val="0"/>
              <w:adjustRightInd w:val="0"/>
              <w:spacing w:line="500" w:lineRule="exact"/>
              <w:jc w:val="center"/>
              <w:rPr>
                <w:rFonts w:ascii="仿宋_GB2312" w:eastAsia="仿宋_GB2312" w:hAnsi="Calibri" w:cs="黑体"/>
                <w:b/>
                <w:color w:val="000000"/>
                <w:kern w:val="0"/>
                <w:sz w:val="24"/>
                <w:szCs w:val="24"/>
              </w:rPr>
            </w:pPr>
            <w:r w:rsidRPr="006169B9">
              <w:rPr>
                <w:rFonts w:ascii="仿宋_GB2312" w:eastAsia="仿宋_GB2312" w:hAnsi="Calibri" w:cs="黑体" w:hint="eastAsia"/>
                <w:b/>
                <w:color w:val="000000"/>
                <w:kern w:val="0"/>
                <w:sz w:val="24"/>
                <w:szCs w:val="24"/>
              </w:rPr>
              <w:t>省</w:t>
            </w:r>
            <w:r w:rsidRPr="006169B9">
              <w:rPr>
                <w:rFonts w:ascii="仿宋_GB2312" w:eastAsia="仿宋_GB2312" w:hAnsi="Calibri" w:cs="黑体"/>
                <w:b/>
                <w:color w:val="000000"/>
                <w:kern w:val="0"/>
                <w:sz w:val="24"/>
                <w:szCs w:val="24"/>
              </w:rPr>
              <w:t>级科协、全民科学素质纲要实施工作办公室成员单位</w:t>
            </w:r>
            <w:r w:rsidRPr="006169B9">
              <w:rPr>
                <w:rFonts w:ascii="仿宋_GB2312" w:eastAsia="仿宋_GB2312" w:hAnsi="Calibri" w:cs="黑体" w:hint="eastAsia"/>
                <w:b/>
                <w:color w:val="000000"/>
                <w:kern w:val="0"/>
                <w:sz w:val="24"/>
                <w:szCs w:val="24"/>
              </w:rPr>
              <w:t>审核意见</w:t>
            </w:r>
          </w:p>
          <w:p w14:paraId="5029DED5" w14:textId="77777777" w:rsidR="00B653F0" w:rsidRPr="006169B9" w:rsidRDefault="00B653F0">
            <w:pPr>
              <w:widowControl w:val="0"/>
              <w:autoSpaceDE w:val="0"/>
              <w:autoSpaceDN w:val="0"/>
              <w:adjustRightInd w:val="0"/>
              <w:spacing w:line="240" w:lineRule="auto"/>
              <w:jc w:val="center"/>
              <w:rPr>
                <w:rFonts w:ascii="仿宋_GB2312" w:eastAsia="仿宋_GB2312" w:hAnsi="Calibri" w:cs="Times New Roman"/>
                <w:b/>
                <w:color w:val="000000"/>
                <w:sz w:val="24"/>
                <w:szCs w:val="24"/>
              </w:rPr>
            </w:pPr>
          </w:p>
        </w:tc>
        <w:tc>
          <w:tcPr>
            <w:tcW w:w="6019" w:type="dxa"/>
          </w:tcPr>
          <w:p w14:paraId="71567E2C" w14:textId="77777777" w:rsidR="00B653F0" w:rsidRDefault="00B653F0">
            <w:pPr>
              <w:widowControl w:val="0"/>
              <w:snapToGrid w:val="0"/>
              <w:spacing w:line="480" w:lineRule="auto"/>
              <w:ind w:left="1735" w:hanging="1600"/>
              <w:rPr>
                <w:rFonts w:ascii="仿宋_GB2312" w:eastAsia="仿宋_GB2312" w:hAnsi="Calibri" w:cs="黑体"/>
                <w:color w:val="000000"/>
                <w:kern w:val="0"/>
                <w:sz w:val="24"/>
                <w:szCs w:val="24"/>
              </w:rPr>
            </w:pPr>
          </w:p>
          <w:p w14:paraId="1E33544C" w14:textId="77777777" w:rsidR="006169B9" w:rsidRDefault="006169B9">
            <w:pPr>
              <w:widowControl w:val="0"/>
              <w:snapToGrid w:val="0"/>
              <w:spacing w:line="480" w:lineRule="auto"/>
              <w:ind w:left="1735" w:hanging="1600"/>
              <w:rPr>
                <w:rFonts w:ascii="仿宋_GB2312" w:eastAsia="仿宋_GB2312" w:hAnsi="Calibri" w:cs="黑体"/>
                <w:color w:val="000000"/>
                <w:kern w:val="0"/>
                <w:sz w:val="24"/>
                <w:szCs w:val="24"/>
              </w:rPr>
            </w:pPr>
          </w:p>
          <w:p w14:paraId="3235BA42" w14:textId="77777777" w:rsidR="00B653F0" w:rsidRPr="007A5085" w:rsidRDefault="00B653F0">
            <w:pPr>
              <w:widowControl w:val="0"/>
              <w:snapToGrid w:val="0"/>
              <w:spacing w:line="480" w:lineRule="auto"/>
              <w:ind w:left="1735" w:hanging="1600"/>
              <w:rPr>
                <w:rFonts w:ascii="仿宋_GB2312" w:eastAsia="仿宋_GB2312" w:hAnsi="Calibri" w:cs="黑体"/>
                <w:color w:val="000000"/>
                <w:kern w:val="0"/>
                <w:sz w:val="24"/>
                <w:szCs w:val="24"/>
              </w:rPr>
            </w:pPr>
          </w:p>
          <w:p w14:paraId="523736DD" w14:textId="77777777" w:rsidR="00B653F0" w:rsidRDefault="00B653F0">
            <w:pPr>
              <w:widowControl w:val="0"/>
              <w:snapToGrid w:val="0"/>
              <w:spacing w:line="480" w:lineRule="auto"/>
              <w:ind w:left="1735" w:hanging="1600"/>
              <w:rPr>
                <w:rFonts w:ascii="仿宋_GB2312" w:eastAsia="仿宋_GB2312" w:hAnsi="Calibri" w:cs="黑体"/>
                <w:color w:val="000000"/>
                <w:kern w:val="0"/>
                <w:sz w:val="24"/>
                <w:szCs w:val="24"/>
              </w:rPr>
            </w:pPr>
          </w:p>
          <w:p w14:paraId="2B40A1AA" w14:textId="77777777" w:rsidR="00B653F0" w:rsidRDefault="00CE1E53">
            <w:pPr>
              <w:widowControl w:val="0"/>
              <w:snapToGrid w:val="0"/>
              <w:spacing w:line="480" w:lineRule="auto"/>
              <w:ind w:firstLineChars="1850" w:firstLine="4440"/>
              <w:rPr>
                <w:rFonts w:ascii="仿宋_GB2312" w:eastAsia="仿宋_GB2312" w:hAnsi="Calibri" w:cs="Times New Roman"/>
                <w:color w:val="000000"/>
                <w:sz w:val="24"/>
                <w:szCs w:val="24"/>
              </w:rPr>
            </w:pPr>
            <w:r>
              <w:rPr>
                <w:rFonts w:ascii="仿宋_GB2312" w:eastAsia="仿宋_GB2312" w:hAnsi="Calibri" w:cs="Times New Roman" w:hint="eastAsia"/>
                <w:color w:val="000000"/>
                <w:sz w:val="24"/>
                <w:szCs w:val="24"/>
              </w:rPr>
              <w:t>（盖章）</w:t>
            </w:r>
          </w:p>
          <w:p w14:paraId="6986C761" w14:textId="77777777" w:rsidR="00B653F0" w:rsidRDefault="00CE1E53">
            <w:pPr>
              <w:widowControl w:val="0"/>
              <w:snapToGrid w:val="0"/>
              <w:spacing w:line="480" w:lineRule="auto"/>
              <w:ind w:left="1735" w:hanging="1600"/>
              <w:rPr>
                <w:rFonts w:ascii="仿宋_GB2312" w:eastAsia="仿宋_GB2312" w:hAnsi="Calibri" w:cs="黑体"/>
                <w:color w:val="000000"/>
                <w:kern w:val="0"/>
                <w:sz w:val="24"/>
                <w:szCs w:val="24"/>
              </w:rPr>
            </w:pPr>
            <w:r>
              <w:rPr>
                <w:rFonts w:ascii="仿宋_GB2312" w:eastAsia="仿宋_GB2312" w:hAnsi="Calibri" w:cs="Times New Roman" w:hint="eastAsia"/>
                <w:color w:val="000000"/>
                <w:sz w:val="24"/>
                <w:szCs w:val="24"/>
              </w:rPr>
              <w:t xml:space="preserve">                                  年   月   日</w:t>
            </w:r>
          </w:p>
        </w:tc>
      </w:tr>
      <w:tr w:rsidR="00B653F0" w14:paraId="67129DFB" w14:textId="77777777">
        <w:trPr>
          <w:trHeight w:val="4065"/>
          <w:jc w:val="center"/>
        </w:trPr>
        <w:tc>
          <w:tcPr>
            <w:tcW w:w="2840" w:type="dxa"/>
            <w:vAlign w:val="center"/>
          </w:tcPr>
          <w:p w14:paraId="5C016973" w14:textId="77777777" w:rsidR="00B653F0" w:rsidRPr="006169B9" w:rsidRDefault="00CE1E53" w:rsidP="006169B9">
            <w:pPr>
              <w:widowControl w:val="0"/>
              <w:autoSpaceDE w:val="0"/>
              <w:autoSpaceDN w:val="0"/>
              <w:adjustRightInd w:val="0"/>
              <w:spacing w:line="240" w:lineRule="auto"/>
              <w:jc w:val="center"/>
              <w:rPr>
                <w:rFonts w:ascii="仿宋_GB2312" w:eastAsia="仿宋_GB2312" w:hAnsi="Calibri" w:cs="黑体"/>
                <w:b/>
                <w:color w:val="000000"/>
                <w:kern w:val="0"/>
                <w:sz w:val="24"/>
                <w:szCs w:val="24"/>
              </w:rPr>
            </w:pPr>
            <w:r w:rsidRPr="006169B9">
              <w:rPr>
                <w:rFonts w:ascii="仿宋_GB2312" w:eastAsia="仿宋_GB2312" w:hAnsi="Calibri" w:cs="黑体" w:hint="eastAsia"/>
                <w:b/>
                <w:color w:val="000000"/>
                <w:kern w:val="0"/>
                <w:sz w:val="24"/>
                <w:szCs w:val="24"/>
              </w:rPr>
              <w:t>中国科协审核意见</w:t>
            </w:r>
          </w:p>
        </w:tc>
        <w:tc>
          <w:tcPr>
            <w:tcW w:w="6019" w:type="dxa"/>
          </w:tcPr>
          <w:p w14:paraId="3D374DCC" w14:textId="77777777" w:rsidR="00B653F0" w:rsidRDefault="00B653F0">
            <w:pPr>
              <w:widowControl w:val="0"/>
              <w:snapToGrid w:val="0"/>
              <w:spacing w:line="480" w:lineRule="auto"/>
              <w:ind w:firstLineChars="1850" w:firstLine="4440"/>
              <w:rPr>
                <w:rFonts w:ascii="仿宋_GB2312" w:eastAsia="仿宋_GB2312" w:hAnsi="Calibri" w:cs="Times New Roman"/>
                <w:color w:val="000000"/>
                <w:sz w:val="24"/>
                <w:szCs w:val="24"/>
              </w:rPr>
            </w:pPr>
          </w:p>
          <w:p w14:paraId="0DB06FF7" w14:textId="77777777" w:rsidR="00B653F0" w:rsidRDefault="00B653F0">
            <w:pPr>
              <w:widowControl w:val="0"/>
              <w:snapToGrid w:val="0"/>
              <w:spacing w:line="480" w:lineRule="auto"/>
              <w:ind w:firstLineChars="1850" w:firstLine="4440"/>
              <w:rPr>
                <w:rFonts w:ascii="仿宋_GB2312" w:eastAsia="仿宋_GB2312" w:hAnsi="Calibri" w:cs="Times New Roman"/>
                <w:color w:val="000000"/>
                <w:sz w:val="24"/>
                <w:szCs w:val="24"/>
              </w:rPr>
            </w:pPr>
          </w:p>
          <w:p w14:paraId="44C41CF0" w14:textId="77777777" w:rsidR="006169B9" w:rsidRDefault="006169B9">
            <w:pPr>
              <w:widowControl w:val="0"/>
              <w:snapToGrid w:val="0"/>
              <w:spacing w:line="480" w:lineRule="auto"/>
              <w:ind w:firstLineChars="1850" w:firstLine="4440"/>
              <w:rPr>
                <w:rFonts w:ascii="仿宋_GB2312" w:eastAsia="仿宋_GB2312" w:hAnsi="Calibri" w:cs="Times New Roman"/>
                <w:color w:val="000000"/>
                <w:sz w:val="24"/>
                <w:szCs w:val="24"/>
              </w:rPr>
            </w:pPr>
          </w:p>
          <w:p w14:paraId="32970498" w14:textId="77777777" w:rsidR="006169B9" w:rsidRDefault="006169B9">
            <w:pPr>
              <w:widowControl w:val="0"/>
              <w:snapToGrid w:val="0"/>
              <w:spacing w:line="480" w:lineRule="auto"/>
              <w:ind w:firstLineChars="1850" w:firstLine="4440"/>
              <w:rPr>
                <w:rFonts w:ascii="仿宋_GB2312" w:eastAsia="仿宋_GB2312" w:hAnsi="Calibri" w:cs="Times New Roman"/>
                <w:color w:val="000000"/>
                <w:sz w:val="24"/>
                <w:szCs w:val="24"/>
              </w:rPr>
            </w:pPr>
          </w:p>
          <w:p w14:paraId="66981A27" w14:textId="77777777" w:rsidR="006169B9" w:rsidRDefault="006169B9">
            <w:pPr>
              <w:widowControl w:val="0"/>
              <w:snapToGrid w:val="0"/>
              <w:spacing w:line="480" w:lineRule="auto"/>
              <w:ind w:firstLineChars="1850" w:firstLine="4440"/>
              <w:rPr>
                <w:rFonts w:ascii="仿宋_GB2312" w:eastAsia="仿宋_GB2312" w:hAnsi="Calibri" w:cs="Times New Roman"/>
                <w:color w:val="000000"/>
                <w:sz w:val="24"/>
                <w:szCs w:val="24"/>
              </w:rPr>
            </w:pPr>
          </w:p>
          <w:p w14:paraId="74302953" w14:textId="77777777" w:rsidR="00B653F0" w:rsidRDefault="00B653F0">
            <w:pPr>
              <w:widowControl w:val="0"/>
              <w:snapToGrid w:val="0"/>
              <w:spacing w:line="480" w:lineRule="auto"/>
              <w:ind w:firstLineChars="1850" w:firstLine="4440"/>
              <w:rPr>
                <w:rFonts w:ascii="仿宋_GB2312" w:eastAsia="仿宋_GB2312" w:hAnsi="Calibri" w:cs="Times New Roman"/>
                <w:color w:val="000000"/>
                <w:sz w:val="24"/>
                <w:szCs w:val="24"/>
              </w:rPr>
            </w:pPr>
          </w:p>
          <w:p w14:paraId="76AE4937" w14:textId="77777777" w:rsidR="00B653F0" w:rsidRDefault="00CE1E53">
            <w:pPr>
              <w:widowControl w:val="0"/>
              <w:snapToGrid w:val="0"/>
              <w:spacing w:line="480" w:lineRule="auto"/>
              <w:ind w:firstLineChars="1850" w:firstLine="4440"/>
              <w:rPr>
                <w:rFonts w:ascii="仿宋_GB2312" w:eastAsia="仿宋_GB2312" w:hAnsi="Calibri" w:cs="Times New Roman"/>
                <w:color w:val="000000"/>
                <w:sz w:val="24"/>
                <w:szCs w:val="24"/>
              </w:rPr>
            </w:pPr>
            <w:r>
              <w:rPr>
                <w:rFonts w:ascii="仿宋_GB2312" w:eastAsia="仿宋_GB2312" w:hAnsi="Calibri" w:cs="Times New Roman" w:hint="eastAsia"/>
                <w:color w:val="000000"/>
                <w:sz w:val="24"/>
                <w:szCs w:val="24"/>
              </w:rPr>
              <w:t>（盖章）</w:t>
            </w:r>
          </w:p>
          <w:p w14:paraId="173BAAC2" w14:textId="77777777" w:rsidR="00B653F0" w:rsidRDefault="00CE1E53">
            <w:pPr>
              <w:widowControl w:val="0"/>
              <w:snapToGrid w:val="0"/>
              <w:spacing w:line="480" w:lineRule="auto"/>
              <w:ind w:left="1735" w:hanging="1600"/>
              <w:rPr>
                <w:rFonts w:ascii="仿宋_GB2312" w:eastAsia="仿宋_GB2312" w:hAnsi="Calibri" w:cs="黑体"/>
                <w:color w:val="000000"/>
                <w:kern w:val="0"/>
                <w:sz w:val="24"/>
                <w:szCs w:val="24"/>
              </w:rPr>
            </w:pPr>
            <w:r>
              <w:rPr>
                <w:rFonts w:ascii="仿宋_GB2312" w:eastAsia="仿宋_GB2312" w:hAnsi="Calibri" w:cs="Times New Roman" w:hint="eastAsia"/>
                <w:color w:val="000000"/>
                <w:sz w:val="24"/>
                <w:szCs w:val="24"/>
              </w:rPr>
              <w:t xml:space="preserve">                                  年   月   日</w:t>
            </w:r>
          </w:p>
        </w:tc>
      </w:tr>
    </w:tbl>
    <w:p w14:paraId="5043874A" w14:textId="77777777" w:rsidR="00B653F0" w:rsidRDefault="00B653F0" w:rsidP="006169B9">
      <w:pPr>
        <w:spacing w:line="20" w:lineRule="exact"/>
        <w:rPr>
          <w:rFonts w:ascii="仿宋_GB2312" w:eastAsia="仿宋_GB2312"/>
          <w:szCs w:val="32"/>
        </w:rPr>
      </w:pPr>
    </w:p>
    <w:sectPr w:rsidR="00B653F0">
      <w:footerReference w:type="default" r:id="rId13"/>
      <w:pgSz w:w="11906" w:h="16838"/>
      <w:pgMar w:top="2098" w:right="1474" w:bottom="992" w:left="1588" w:header="0"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96470" w14:textId="77777777" w:rsidR="00092D08" w:rsidRDefault="00092D08">
      <w:pPr>
        <w:spacing w:line="240" w:lineRule="auto"/>
      </w:pPr>
      <w:r>
        <w:separator/>
      </w:r>
    </w:p>
  </w:endnote>
  <w:endnote w:type="continuationSeparator" w:id="0">
    <w:p w14:paraId="4B4F424F" w14:textId="77777777" w:rsidR="00092D08" w:rsidRDefault="00092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小标宋">
    <w:altName w:val="微软雅黑"/>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75FD" w14:textId="77777777" w:rsidR="00B653F0" w:rsidRDefault="00CE1E53">
    <w:pPr>
      <w:pStyle w:val="a4"/>
      <w:framePr w:wrap="around" w:vAnchor="text" w:hAnchor="margin" w:xAlign="right" w:y="1"/>
      <w:rPr>
        <w:rStyle w:val="a6"/>
      </w:rPr>
    </w:pPr>
    <w:r>
      <w:fldChar w:fldCharType="begin"/>
    </w:r>
    <w:r>
      <w:rPr>
        <w:rStyle w:val="a6"/>
      </w:rPr>
      <w:instrText xml:space="preserve">PAGE  </w:instrText>
    </w:r>
    <w:r>
      <w:fldChar w:fldCharType="end"/>
    </w:r>
  </w:p>
  <w:p w14:paraId="53A77215" w14:textId="77777777" w:rsidR="00B653F0" w:rsidRDefault="00B653F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996502"/>
      <w:showingPlcHdr/>
    </w:sdtPr>
    <w:sdtEndPr>
      <w:rPr>
        <w:rFonts w:ascii="宋体" w:eastAsia="宋体" w:hAnsi="宋体"/>
        <w:sz w:val="28"/>
        <w:szCs w:val="28"/>
      </w:rPr>
    </w:sdtEndPr>
    <w:sdtContent>
      <w:p w14:paraId="2D08DFA5" w14:textId="1D48DBAC" w:rsidR="00B653F0" w:rsidRDefault="00CB2D74">
        <w:pPr>
          <w:pStyle w:val="a4"/>
          <w:jc w:val="center"/>
          <w:rPr>
            <w:rFonts w:ascii="宋体" w:eastAsia="宋体" w:hAnsi="宋体"/>
            <w:sz w:val="28"/>
            <w:szCs w:val="28"/>
          </w:rPr>
        </w:pP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30291"/>
      <w:docPartObj>
        <w:docPartGallery w:val="Page Numbers (Bottom of Page)"/>
        <w:docPartUnique/>
      </w:docPartObj>
    </w:sdtPr>
    <w:sdtEndPr/>
    <w:sdtContent>
      <w:p w14:paraId="00791A5B" w14:textId="2B8B59D8" w:rsidR="00CB2D74" w:rsidRPr="00CB2D74" w:rsidRDefault="00092D08" w:rsidP="00CB2D74">
        <w:pPr>
          <w:pStyle w:val="a4"/>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673215"/>
      <w:docPartObj>
        <w:docPartGallery w:val="Page Numbers (Bottom of Page)"/>
        <w:docPartUnique/>
      </w:docPartObj>
    </w:sdtPr>
    <w:sdtEndPr>
      <w:rPr>
        <w:rFonts w:ascii="Times New Roman" w:hAnsi="Times New Roman" w:cs="Times New Roman"/>
        <w:sz w:val="21"/>
      </w:rPr>
    </w:sdtEndPr>
    <w:sdtContent>
      <w:p w14:paraId="24855E9C" w14:textId="77777777" w:rsidR="00CB2D74" w:rsidRPr="00CB2D74" w:rsidRDefault="00CB2D74" w:rsidP="00CB2D74">
        <w:pPr>
          <w:pStyle w:val="a4"/>
          <w:jc w:val="center"/>
          <w:rPr>
            <w:rFonts w:ascii="Times New Roman" w:hAnsi="Times New Roman" w:cs="Times New Roman"/>
            <w:sz w:val="21"/>
          </w:rPr>
        </w:pPr>
        <w:r w:rsidRPr="00CB2D74">
          <w:rPr>
            <w:rFonts w:ascii="Times New Roman" w:hAnsi="Times New Roman" w:cs="Times New Roman"/>
            <w:sz w:val="21"/>
          </w:rPr>
          <w:fldChar w:fldCharType="begin"/>
        </w:r>
        <w:r w:rsidRPr="00CB2D74">
          <w:rPr>
            <w:rFonts w:ascii="Times New Roman" w:hAnsi="Times New Roman" w:cs="Times New Roman"/>
            <w:sz w:val="21"/>
          </w:rPr>
          <w:instrText>PAGE   \* MERGEFORMAT</w:instrText>
        </w:r>
        <w:r w:rsidRPr="00CB2D74">
          <w:rPr>
            <w:rFonts w:ascii="Times New Roman" w:hAnsi="Times New Roman" w:cs="Times New Roman"/>
            <w:sz w:val="21"/>
          </w:rPr>
          <w:fldChar w:fldCharType="separate"/>
        </w:r>
        <w:r w:rsidR="00A55393">
          <w:rPr>
            <w:rFonts w:ascii="Times New Roman" w:hAnsi="Times New Roman" w:cs="Times New Roman"/>
            <w:noProof/>
            <w:sz w:val="21"/>
          </w:rPr>
          <w:t>1</w:t>
        </w:r>
        <w:r w:rsidRPr="00CB2D74">
          <w:rPr>
            <w:rFonts w:ascii="Times New Roman" w:hAnsi="Times New Roman" w:cs="Times New Roman"/>
            <w:sz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A2824" w14:textId="13346700" w:rsidR="00B653F0" w:rsidRPr="00CB2D74" w:rsidRDefault="00CB2D74">
    <w:pPr>
      <w:pStyle w:val="a4"/>
      <w:jc w:val="center"/>
      <w:rPr>
        <w:rFonts w:ascii="Times New Roman" w:eastAsia="宋体" w:hAnsi="Times New Roman" w:cs="Times New Roman"/>
        <w:sz w:val="36"/>
        <w:szCs w:val="28"/>
      </w:rPr>
    </w:pPr>
    <w:r w:rsidRPr="00CB2D74">
      <w:rPr>
        <w:rFonts w:ascii="Times New Roman" w:hAnsi="Times New Roman" w:cs="Times New Roman"/>
        <w:sz w:val="21"/>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F94D2" w14:textId="77777777" w:rsidR="00092D08" w:rsidRDefault="00092D08">
      <w:pPr>
        <w:spacing w:line="240" w:lineRule="auto"/>
      </w:pPr>
      <w:r>
        <w:separator/>
      </w:r>
    </w:p>
  </w:footnote>
  <w:footnote w:type="continuationSeparator" w:id="0">
    <w:p w14:paraId="465034AC" w14:textId="77777777" w:rsidR="00092D08" w:rsidRDefault="00092D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A721" w14:textId="77777777" w:rsidR="00CB2D74" w:rsidRDefault="00CB2D74" w:rsidP="00CB2D7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4A"/>
    <w:rsid w:val="00050793"/>
    <w:rsid w:val="0008230F"/>
    <w:rsid w:val="00092D08"/>
    <w:rsid w:val="000C7BF8"/>
    <w:rsid w:val="000D25BE"/>
    <w:rsid w:val="000D4866"/>
    <w:rsid w:val="00176280"/>
    <w:rsid w:val="00183C4F"/>
    <w:rsid w:val="001C0899"/>
    <w:rsid w:val="001F24BD"/>
    <w:rsid w:val="00251D09"/>
    <w:rsid w:val="00271209"/>
    <w:rsid w:val="00292B0C"/>
    <w:rsid w:val="002B6A03"/>
    <w:rsid w:val="002C5311"/>
    <w:rsid w:val="002D5344"/>
    <w:rsid w:val="00312DEE"/>
    <w:rsid w:val="00317B2D"/>
    <w:rsid w:val="00376340"/>
    <w:rsid w:val="003A7A60"/>
    <w:rsid w:val="003C0C31"/>
    <w:rsid w:val="003C361C"/>
    <w:rsid w:val="003F5B73"/>
    <w:rsid w:val="00437288"/>
    <w:rsid w:val="004D3E4A"/>
    <w:rsid w:val="005058B1"/>
    <w:rsid w:val="00520954"/>
    <w:rsid w:val="00527E01"/>
    <w:rsid w:val="0054119E"/>
    <w:rsid w:val="0057405D"/>
    <w:rsid w:val="00580DEB"/>
    <w:rsid w:val="005D167E"/>
    <w:rsid w:val="005F696A"/>
    <w:rsid w:val="006169B9"/>
    <w:rsid w:val="006433A2"/>
    <w:rsid w:val="0065113A"/>
    <w:rsid w:val="006B0665"/>
    <w:rsid w:val="006D1EF7"/>
    <w:rsid w:val="007A1AB3"/>
    <w:rsid w:val="007A5085"/>
    <w:rsid w:val="007B3F93"/>
    <w:rsid w:val="007F2F0B"/>
    <w:rsid w:val="00804A9F"/>
    <w:rsid w:val="0087669B"/>
    <w:rsid w:val="008B06FB"/>
    <w:rsid w:val="008B293E"/>
    <w:rsid w:val="008E2B78"/>
    <w:rsid w:val="00904827"/>
    <w:rsid w:val="00907F74"/>
    <w:rsid w:val="00921FA4"/>
    <w:rsid w:val="00977440"/>
    <w:rsid w:val="009A227A"/>
    <w:rsid w:val="009B6FA0"/>
    <w:rsid w:val="009D6502"/>
    <w:rsid w:val="00A2164D"/>
    <w:rsid w:val="00A26C41"/>
    <w:rsid w:val="00A55393"/>
    <w:rsid w:val="00AB4DD7"/>
    <w:rsid w:val="00B653F0"/>
    <w:rsid w:val="00B8616F"/>
    <w:rsid w:val="00C31ECD"/>
    <w:rsid w:val="00C87ED5"/>
    <w:rsid w:val="00CB0D5B"/>
    <w:rsid w:val="00CB2D74"/>
    <w:rsid w:val="00CC7CDF"/>
    <w:rsid w:val="00CE1E53"/>
    <w:rsid w:val="00D516C9"/>
    <w:rsid w:val="00D66AA8"/>
    <w:rsid w:val="00D941DE"/>
    <w:rsid w:val="00D96544"/>
    <w:rsid w:val="00D96A30"/>
    <w:rsid w:val="00DE553D"/>
    <w:rsid w:val="00EA6B43"/>
    <w:rsid w:val="00F41E69"/>
    <w:rsid w:val="00F92FB3"/>
    <w:rsid w:val="00F94F6D"/>
    <w:rsid w:val="00F972F0"/>
    <w:rsid w:val="00FE1453"/>
    <w:rsid w:val="04B0795D"/>
    <w:rsid w:val="1E2434E7"/>
    <w:rsid w:val="2213189B"/>
    <w:rsid w:val="3DE611DF"/>
    <w:rsid w:val="41430A7B"/>
    <w:rsid w:val="42297B0D"/>
    <w:rsid w:val="49313A70"/>
    <w:rsid w:val="57E56291"/>
    <w:rsid w:val="606A7E6B"/>
    <w:rsid w:val="68CD61A8"/>
    <w:rsid w:val="6DBD687E"/>
    <w:rsid w:val="7ABA3EF2"/>
    <w:rsid w:val="7C3433E0"/>
    <w:rsid w:val="7DF44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5662141"/>
  <w15:docId w15:val="{B02D508C-2F89-4F3E-839F-FE5FD58B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600" w:lineRule="exact"/>
      <w:jc w:val="both"/>
    </w:pPr>
    <w:rPr>
      <w:kern w:val="2"/>
      <w:sz w:val="32"/>
      <w:szCs w:val="22"/>
    </w:rPr>
  </w:style>
  <w:style w:type="paragraph" w:styleId="1">
    <w:name w:val="heading 1"/>
    <w:basedOn w:val="a"/>
    <w:next w:val="a"/>
    <w:link w:val="1Char"/>
    <w:uiPriority w:val="9"/>
    <w:qFormat/>
    <w:pPr>
      <w:ind w:firstLineChars="200" w:firstLine="640"/>
      <w:outlineLvl w:val="0"/>
    </w:pPr>
    <w:rPr>
      <w:rFonts w:ascii="黑体" w:eastAsia="黑体" w:hAnsi="黑体"/>
      <w:szCs w:val="32"/>
    </w:rPr>
  </w:style>
  <w:style w:type="paragraph" w:styleId="2">
    <w:name w:val="heading 2"/>
    <w:basedOn w:val="a"/>
    <w:next w:val="a"/>
    <w:link w:val="2Char"/>
    <w:uiPriority w:val="9"/>
    <w:unhideWhenUsed/>
    <w:qFormat/>
    <w:pPr>
      <w:ind w:firstLineChars="200" w:firstLine="640"/>
      <w:outlineLvl w:val="1"/>
    </w:pPr>
    <w:rPr>
      <w:rFonts w:ascii="楷体" w:eastAsia="楷体" w:hAnsi="楷体"/>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qFormat/>
    <w:pPr>
      <w:widowControl w:val="0"/>
      <w:pBdr>
        <w:bottom w:val="single" w:sz="6" w:space="1" w:color="auto"/>
      </w:pBdr>
      <w:tabs>
        <w:tab w:val="center" w:pos="4153"/>
        <w:tab w:val="right" w:pos="8306"/>
      </w:tabs>
      <w:snapToGrid w:val="0"/>
      <w:spacing w:line="240" w:lineRule="auto"/>
      <w:jc w:val="center"/>
    </w:pPr>
    <w:rPr>
      <w:rFonts w:ascii="Calibri" w:eastAsia="宋体" w:hAnsi="Calibri" w:cs="Times New Roman"/>
      <w:sz w:val="18"/>
      <w:szCs w:val="18"/>
    </w:rPr>
  </w:style>
  <w:style w:type="character" w:styleId="a6">
    <w:name w:val="page number"/>
    <w:basedOn w:val="a0"/>
    <w:qFormat/>
  </w:style>
  <w:style w:type="paragraph" w:customStyle="1" w:styleId="contentfont">
    <w:name w:val="contentfont"/>
    <w:basedOn w:val="a"/>
    <w:qFormat/>
    <w:pPr>
      <w:spacing w:before="100" w:beforeAutospacing="1" w:after="100" w:afterAutospacing="1" w:line="240" w:lineRule="auto"/>
      <w:jc w:val="left"/>
    </w:pPr>
    <w:rPr>
      <w:rFonts w:ascii="宋体" w:eastAsia="宋体" w:hAnsi="宋体" w:cs="宋体"/>
      <w:kern w:val="0"/>
      <w:sz w:val="24"/>
      <w:szCs w:val="24"/>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qFormat/>
    <w:rPr>
      <w:rFonts w:ascii="Calibri" w:eastAsia="宋体" w:hAnsi="Calibri" w:cs="Times New Roman"/>
      <w:sz w:val="18"/>
      <w:szCs w:val="18"/>
    </w:rPr>
  </w:style>
  <w:style w:type="character" w:customStyle="1" w:styleId="1Char">
    <w:name w:val="标题 1 Char"/>
    <w:basedOn w:val="a0"/>
    <w:link w:val="1"/>
    <w:uiPriority w:val="9"/>
    <w:qFormat/>
    <w:rPr>
      <w:rFonts w:ascii="黑体" w:eastAsia="黑体" w:hAnsi="黑体"/>
      <w:szCs w:val="32"/>
    </w:rPr>
  </w:style>
  <w:style w:type="character" w:customStyle="1" w:styleId="2Char">
    <w:name w:val="标题 2 Char"/>
    <w:basedOn w:val="a0"/>
    <w:link w:val="2"/>
    <w:uiPriority w:val="9"/>
    <w:qFormat/>
    <w:rPr>
      <w:rFonts w:ascii="楷体" w:eastAsia="楷体" w:hAnsi="楷体"/>
      <w:szCs w:val="32"/>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D6549D-AEB8-469D-8F41-8DDD8D6B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438</Words>
  <Characters>2503</Characters>
  <Application>Microsoft Office Word</Application>
  <DocSecurity>0</DocSecurity>
  <Lines>20</Lines>
  <Paragraphs>5</Paragraphs>
  <ScaleCrop>false</ScaleCrop>
  <Company>神州网信技术有限公司</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徐静</cp:lastModifiedBy>
  <cp:revision>45</cp:revision>
  <cp:lastPrinted>2021-08-11T08:56:00Z</cp:lastPrinted>
  <dcterms:created xsi:type="dcterms:W3CDTF">2021-07-26T23:41:00Z</dcterms:created>
  <dcterms:modified xsi:type="dcterms:W3CDTF">2021-08-12T08:00:00Z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37CC3141BAED4405AC0FD6CC4F002BEF</vt:lpwstr>
  </property>
</Properties>
</file>